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C22" w:rsidRDefault="00574C22" w:rsidP="00574C22">
      <w:pPr>
        <w:rPr>
          <w:rFonts w:ascii="Times New Roman" w:hAnsi="Times New Roman" w:cs="Times New Roman"/>
          <w:b/>
          <w:sz w:val="24"/>
          <w:szCs w:val="24"/>
          <w:lang w:val="sk-SK"/>
        </w:rPr>
      </w:pPr>
      <w:r>
        <w:rPr>
          <w:rFonts w:ascii="Times New Roman" w:hAnsi="Times New Roman" w:cs="Times New Roman"/>
          <w:sz w:val="24"/>
          <w:szCs w:val="24"/>
          <w:u w:val="single"/>
          <w:lang w:val="sk-SK"/>
        </w:rPr>
        <w:t xml:space="preserve">Mesto Holíč  </w:t>
      </w:r>
      <w:r>
        <w:rPr>
          <w:rFonts w:ascii="Times New Roman" w:hAnsi="Times New Roman" w:cs="Times New Roman"/>
          <w:b/>
          <w:sz w:val="24"/>
          <w:szCs w:val="24"/>
          <w:lang w:val="sk-SK"/>
        </w:rPr>
        <w:t xml:space="preserve">                                                                                                                                       </w:t>
      </w:r>
    </w:p>
    <w:p w:rsidR="00574C22" w:rsidRDefault="00574C22" w:rsidP="00574C22">
      <w:pPr>
        <w:ind w:left="720" w:firstLine="720"/>
        <w:jc w:val="center"/>
        <w:rPr>
          <w:rFonts w:ascii="Times New Roman" w:hAnsi="Times New Roman" w:cs="Times New Roman"/>
          <w:b/>
          <w:sz w:val="24"/>
          <w:szCs w:val="24"/>
          <w:lang w:val="sk-SK"/>
        </w:rPr>
      </w:pPr>
      <w:r>
        <w:rPr>
          <w:rFonts w:ascii="Times New Roman" w:hAnsi="Times New Roman" w:cs="Times New Roman"/>
          <w:b/>
          <w:sz w:val="24"/>
          <w:szCs w:val="24"/>
          <w:lang w:val="sk-SK"/>
        </w:rPr>
        <w:t>Závery</w:t>
      </w:r>
    </w:p>
    <w:p w:rsidR="00574C22" w:rsidRDefault="00574C22" w:rsidP="00574C22">
      <w:pPr>
        <w:jc w:val="both"/>
        <w:rPr>
          <w:rFonts w:ascii="Times New Roman" w:hAnsi="Times New Roman" w:cs="Times New Roman"/>
          <w:b/>
          <w:sz w:val="24"/>
          <w:szCs w:val="24"/>
          <w:lang w:val="sk-SK"/>
        </w:rPr>
      </w:pPr>
      <w:r>
        <w:rPr>
          <w:rFonts w:ascii="Times New Roman" w:hAnsi="Times New Roman" w:cs="Times New Roman"/>
          <w:b/>
          <w:sz w:val="24"/>
          <w:szCs w:val="24"/>
          <w:lang w:val="sk-SK"/>
        </w:rPr>
        <w:t xml:space="preserve">        z rokovania Mestského zastupiteľstva v Holíči,  ktoré sa uskutočnilo dňa 07.08.2013.</w:t>
      </w:r>
    </w:p>
    <w:p w:rsidR="00574C22" w:rsidRDefault="00574C22" w:rsidP="00574C22">
      <w:pPr>
        <w:spacing w:after="0" w:line="240" w:lineRule="auto"/>
        <w:jc w:val="both"/>
        <w:rPr>
          <w:rFonts w:ascii="Times New Roman" w:hAnsi="Times New Roman" w:cs="Times New Roman"/>
          <w:b/>
          <w:sz w:val="24"/>
          <w:szCs w:val="24"/>
          <w:lang w:val="sk-SK"/>
        </w:rPr>
      </w:pPr>
      <w:r>
        <w:rPr>
          <w:rFonts w:ascii="Times New Roman" w:hAnsi="Times New Roman" w:cs="Times New Roman"/>
          <w:b/>
          <w:sz w:val="24"/>
          <w:szCs w:val="24"/>
          <w:lang w:val="sk-SK"/>
        </w:rPr>
        <w:t>______________________________________________________________________________</w:t>
      </w:r>
      <w:r>
        <w:rPr>
          <w:rFonts w:ascii="Times New Roman" w:hAnsi="Times New Roman" w:cs="Times New Roman"/>
          <w:sz w:val="24"/>
          <w:szCs w:val="24"/>
          <w:lang w:val="sk-SK"/>
        </w:rPr>
        <w:t>Celkový počet poslancov MsZ v Holíči  : 16</w:t>
      </w:r>
    </w:p>
    <w:p w:rsidR="00574C22" w:rsidRDefault="00574C22" w:rsidP="00574C22">
      <w:pPr>
        <w:spacing w:after="0" w:line="240" w:lineRule="auto"/>
        <w:jc w:val="both"/>
        <w:rPr>
          <w:rFonts w:ascii="Times New Roman" w:hAnsi="Times New Roman" w:cs="Times New Roman"/>
          <w:b/>
          <w:sz w:val="24"/>
          <w:szCs w:val="24"/>
          <w:lang w:val="sk-SK"/>
        </w:rPr>
      </w:pPr>
      <w:r>
        <w:rPr>
          <w:rFonts w:ascii="Times New Roman" w:hAnsi="Times New Roman" w:cs="Times New Roman"/>
          <w:sz w:val="24"/>
          <w:szCs w:val="24"/>
          <w:lang w:val="sk-SK"/>
        </w:rPr>
        <w:t>Ospravedlnení : 2 – Ing. Michal Jánošík, Miroslav Jobus</w:t>
      </w:r>
    </w:p>
    <w:p w:rsidR="00574C22" w:rsidRDefault="00574C22" w:rsidP="00574C22">
      <w:pPr>
        <w:spacing w:after="0"/>
        <w:jc w:val="both"/>
        <w:rPr>
          <w:rFonts w:ascii="Times New Roman" w:hAnsi="Times New Roman" w:cs="Times New Roman"/>
          <w:b/>
          <w:sz w:val="24"/>
          <w:szCs w:val="24"/>
          <w:lang w:val="sk-SK"/>
        </w:rPr>
      </w:pPr>
    </w:p>
    <w:p w:rsidR="00574C22" w:rsidRDefault="0030290F" w:rsidP="00574C22">
      <w:pPr>
        <w:spacing w:after="0"/>
        <w:jc w:val="both"/>
        <w:rPr>
          <w:rFonts w:ascii="Times New Roman" w:hAnsi="Times New Roman" w:cs="Times New Roman"/>
          <w:sz w:val="24"/>
          <w:szCs w:val="24"/>
          <w:lang w:val="sk-SK"/>
        </w:rPr>
      </w:pPr>
      <w:r>
        <w:rPr>
          <w:rFonts w:ascii="Times New Roman" w:hAnsi="Times New Roman" w:cs="Times New Roman"/>
          <w:b/>
          <w:sz w:val="24"/>
          <w:szCs w:val="24"/>
          <w:lang w:val="sk-SK"/>
        </w:rPr>
        <w:t>Uznesenie č. 95</w:t>
      </w:r>
      <w:r w:rsidR="00574C22">
        <w:rPr>
          <w:rFonts w:ascii="Times New Roman" w:hAnsi="Times New Roman" w:cs="Times New Roman"/>
          <w:b/>
          <w:sz w:val="24"/>
          <w:szCs w:val="24"/>
          <w:lang w:val="sk-SK"/>
        </w:rPr>
        <w:t>/2013</w:t>
      </w:r>
    </w:p>
    <w:p w:rsidR="00574C22" w:rsidRDefault="00574C22" w:rsidP="00574C22">
      <w:pPr>
        <w:spacing w:after="0"/>
        <w:jc w:val="both"/>
        <w:rPr>
          <w:rFonts w:ascii="Times New Roman" w:hAnsi="Times New Roman" w:cs="Times New Roman"/>
          <w:b/>
          <w:sz w:val="24"/>
          <w:szCs w:val="24"/>
          <w:lang w:val="sk-SK"/>
        </w:rPr>
      </w:pP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 xml:space="preserve">Mestské  zastupiteľstvo v Holíči </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 xml:space="preserve">sa uznáša  na  VZN mesta Holíč o výške príspevku na čiastočnú úhradu nákladov  v školách a školských zariadeniach  v zriaďovateľskej pôsobnosti  Mesta Holíč.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b/>
          <w:sz w:val="24"/>
          <w:szCs w:val="24"/>
          <w:lang w:val="sk-SK"/>
        </w:rPr>
      </w:pP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____________________________________________________________________________</w:t>
      </w:r>
    </w:p>
    <w:p w:rsidR="00574C22" w:rsidRDefault="00574C22" w:rsidP="00574C22">
      <w:pPr>
        <w:spacing w:after="0"/>
        <w:jc w:val="both"/>
        <w:rPr>
          <w:rFonts w:ascii="Times New Roman" w:hAnsi="Times New Roman" w:cs="Times New Roman"/>
          <w:b/>
          <w:sz w:val="24"/>
          <w:szCs w:val="24"/>
          <w:lang w:val="sk-SK"/>
        </w:rPr>
      </w:pP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Mestské  zastupit</w:t>
      </w:r>
      <w:r w:rsidR="0030290F">
        <w:rPr>
          <w:rFonts w:ascii="Times New Roman" w:hAnsi="Times New Roman" w:cs="Times New Roman"/>
          <w:b/>
          <w:sz w:val="24"/>
          <w:szCs w:val="24"/>
          <w:lang w:val="sk-SK"/>
        </w:rPr>
        <w:t>eľstvo v Holíči uznesením č. 96</w:t>
      </w:r>
      <w:r>
        <w:rPr>
          <w:rFonts w:ascii="Times New Roman" w:hAnsi="Times New Roman" w:cs="Times New Roman"/>
          <w:b/>
          <w:sz w:val="24"/>
          <w:szCs w:val="24"/>
          <w:lang w:val="sk-SK"/>
        </w:rPr>
        <w:t>/2013</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 xml:space="preserve">schvaľuje </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Program rokovania MsZ  dňa  7.8.2013.</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b/>
          <w:sz w:val="24"/>
          <w:szCs w:val="24"/>
          <w:lang w:val="sk-SK"/>
        </w:rPr>
      </w:pP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Mestské  zastupit</w:t>
      </w:r>
      <w:r w:rsidR="0030290F">
        <w:rPr>
          <w:rFonts w:ascii="Times New Roman" w:hAnsi="Times New Roman" w:cs="Times New Roman"/>
          <w:b/>
          <w:sz w:val="24"/>
          <w:szCs w:val="24"/>
          <w:lang w:val="sk-SK"/>
        </w:rPr>
        <w:t>eľstvo v Holíči uznesením č. 97</w:t>
      </w:r>
      <w:r>
        <w:rPr>
          <w:rFonts w:ascii="Times New Roman" w:hAnsi="Times New Roman" w:cs="Times New Roman"/>
          <w:b/>
          <w:sz w:val="24"/>
          <w:szCs w:val="24"/>
          <w:lang w:val="sk-SK"/>
        </w:rPr>
        <w:t>/2013</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 xml:space="preserve">schvaľuje </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 xml:space="preserve">IV. zmenu rozpočtu r. 2013 podľa prílohy tak,  že celkové rozpočtované príjmy sú vo výške  10 918 100 eur a celkové rozpočtované výdavky vo výške 10 654 781 eur.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lastRenderedPageBreak/>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sz w:val="24"/>
          <w:szCs w:val="24"/>
          <w:lang w:val="sk-SK"/>
        </w:rPr>
      </w:pPr>
    </w:p>
    <w:p w:rsidR="00574C22" w:rsidRDefault="00574C22" w:rsidP="00574C22">
      <w:pPr>
        <w:spacing w:after="0"/>
        <w:jc w:val="both"/>
        <w:outlineLvl w:val="0"/>
        <w:rPr>
          <w:rFonts w:ascii="Times New Roman" w:hAnsi="Times New Roman" w:cs="Times New Roman"/>
          <w:b/>
          <w:sz w:val="24"/>
          <w:szCs w:val="24"/>
          <w:lang w:val="sk-SK"/>
        </w:rPr>
      </w:pPr>
      <w:r>
        <w:rPr>
          <w:rFonts w:ascii="Times New Roman" w:hAnsi="Times New Roman" w:cs="Times New Roman"/>
          <w:b/>
          <w:sz w:val="24"/>
          <w:szCs w:val="24"/>
          <w:lang w:val="sk-SK"/>
        </w:rPr>
        <w:t>Mestské zastupiteľstvo v Holíči uznesením č.  98/2013</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 xml:space="preserve">schvaľuje  </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predloženie žiadosti o nenávratný finančný príspevok / NFP / v rámci Programu Európa pre občanov, za účelom realizácie projektu “ Európa v Holíči, Holíč v Európe “, ktorého ciele sú v súlade s platným územným plánom mesta Holíč a s Programom hospodárskeho a sociálneho rozvoja  mesta Holíč.</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outlineLvl w:val="0"/>
        <w:rPr>
          <w:rFonts w:ascii="Times New Roman" w:hAnsi="Times New Roman" w:cs="Times New Roman"/>
          <w:sz w:val="24"/>
          <w:szCs w:val="24"/>
          <w:lang w:val="sk-SK"/>
        </w:rPr>
      </w:pPr>
    </w:p>
    <w:p w:rsidR="00574C22" w:rsidRDefault="00574C22" w:rsidP="00574C22">
      <w:pPr>
        <w:spacing w:after="0"/>
        <w:jc w:val="both"/>
        <w:outlineLvl w:val="0"/>
        <w:rPr>
          <w:rFonts w:ascii="Times New Roman" w:hAnsi="Times New Roman" w:cs="Times New Roman"/>
          <w:b/>
          <w:sz w:val="24"/>
          <w:szCs w:val="24"/>
          <w:lang w:val="sk-SK"/>
        </w:rPr>
      </w:pPr>
      <w:r>
        <w:rPr>
          <w:rFonts w:ascii="Times New Roman" w:hAnsi="Times New Roman" w:cs="Times New Roman"/>
          <w:b/>
          <w:sz w:val="24"/>
          <w:szCs w:val="24"/>
          <w:lang w:val="sk-SK"/>
        </w:rPr>
        <w:t>Mestské zastupiteľstvo v Holíči uznesením č. 99/2013</w:t>
      </w:r>
    </w:p>
    <w:p w:rsidR="00574C22" w:rsidRDefault="00574C22" w:rsidP="00574C22">
      <w:pPr>
        <w:spacing w:after="0"/>
        <w:jc w:val="both"/>
        <w:outlineLvl w:val="0"/>
        <w:rPr>
          <w:rFonts w:ascii="Times New Roman" w:hAnsi="Times New Roman" w:cs="Times New Roman"/>
          <w:b/>
          <w:sz w:val="24"/>
          <w:szCs w:val="24"/>
          <w:lang w:val="sk-SK"/>
        </w:rPr>
      </w:pPr>
      <w:r>
        <w:rPr>
          <w:rFonts w:ascii="Times New Roman" w:hAnsi="Times New Roman" w:cs="Times New Roman"/>
          <w:b/>
          <w:sz w:val="24"/>
          <w:szCs w:val="24"/>
          <w:lang w:val="sk-SK"/>
        </w:rPr>
        <w:t>schvaľuje</w:t>
      </w:r>
    </w:p>
    <w:p w:rsidR="00574C22" w:rsidRDefault="00574C22" w:rsidP="00574C22">
      <w:pPr>
        <w:spacing w:after="0"/>
        <w:jc w:val="both"/>
        <w:outlineLvl w:val="0"/>
        <w:rPr>
          <w:rFonts w:ascii="Times New Roman" w:hAnsi="Times New Roman" w:cs="Times New Roman"/>
          <w:b/>
          <w:sz w:val="24"/>
          <w:szCs w:val="24"/>
          <w:lang w:val="sk-SK"/>
        </w:rPr>
      </w:pPr>
      <w:r>
        <w:rPr>
          <w:rFonts w:ascii="Times New Roman" w:hAnsi="Times New Roman" w:cs="Times New Roman"/>
          <w:b/>
          <w:sz w:val="24"/>
          <w:szCs w:val="24"/>
          <w:lang w:val="sk-SK"/>
        </w:rPr>
        <w:t>zabezpečenie realizácie projektu „Európa v Holíči, Holíč v Európe “ Mestom Holíč po schválení žiadosti o NFP.</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sz w:val="24"/>
          <w:szCs w:val="24"/>
          <w:lang w:val="sk-SK"/>
        </w:rPr>
      </w:pPr>
    </w:p>
    <w:p w:rsidR="00574C22" w:rsidRDefault="00574C22" w:rsidP="00574C22">
      <w:pPr>
        <w:spacing w:after="0"/>
        <w:jc w:val="both"/>
        <w:outlineLvl w:val="0"/>
        <w:rPr>
          <w:rFonts w:ascii="Times New Roman" w:hAnsi="Times New Roman" w:cs="Times New Roman"/>
          <w:b/>
          <w:sz w:val="24"/>
          <w:szCs w:val="24"/>
          <w:lang w:val="sk-SK"/>
        </w:rPr>
      </w:pPr>
      <w:r>
        <w:rPr>
          <w:rFonts w:ascii="Times New Roman" w:hAnsi="Times New Roman" w:cs="Times New Roman"/>
          <w:b/>
          <w:sz w:val="24"/>
          <w:szCs w:val="24"/>
          <w:lang w:val="sk-SK"/>
        </w:rPr>
        <w:t>Mestské zastupiteľstvo v Holíči uznesením č. 100/2013</w:t>
      </w:r>
    </w:p>
    <w:p w:rsidR="00574C22" w:rsidRDefault="00574C22" w:rsidP="00574C22">
      <w:pPr>
        <w:spacing w:after="0"/>
        <w:jc w:val="both"/>
        <w:outlineLvl w:val="0"/>
        <w:rPr>
          <w:rFonts w:ascii="Times New Roman" w:hAnsi="Times New Roman" w:cs="Times New Roman"/>
          <w:b/>
          <w:sz w:val="24"/>
          <w:szCs w:val="24"/>
          <w:lang w:val="sk-SK"/>
        </w:rPr>
      </w:pPr>
      <w:r>
        <w:rPr>
          <w:rFonts w:ascii="Times New Roman" w:hAnsi="Times New Roman" w:cs="Times New Roman"/>
          <w:b/>
          <w:sz w:val="24"/>
          <w:szCs w:val="24"/>
          <w:lang w:val="sk-SK"/>
        </w:rPr>
        <w:t xml:space="preserve">schvaľuje </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spolufinancovanie projektu „Európa v Holíči, Holíč v Európe“  vo výške 20% z celkových oprávnených výdavkov na projekt t.j. vo výške 30 000.-  €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w:t>
      </w:r>
      <w:r>
        <w:rPr>
          <w:rFonts w:ascii="Times New Roman" w:eastAsia="Calibri" w:hAnsi="Times New Roman" w:cs="Times New Roman"/>
          <w:sz w:val="24"/>
          <w:szCs w:val="24"/>
          <w:lang w:val="sk-SK"/>
        </w:rPr>
        <w:lastRenderedPageBreak/>
        <w:t>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sz w:val="24"/>
          <w:szCs w:val="24"/>
          <w:lang w:val="sk-SK"/>
        </w:rPr>
      </w:pPr>
    </w:p>
    <w:p w:rsidR="00574C22" w:rsidRDefault="00574C22" w:rsidP="00574C22">
      <w:pPr>
        <w:spacing w:after="0"/>
        <w:jc w:val="both"/>
        <w:outlineLvl w:val="0"/>
        <w:rPr>
          <w:rFonts w:ascii="Times New Roman" w:eastAsia="Calibri" w:hAnsi="Times New Roman" w:cs="Times New Roman"/>
          <w:b/>
          <w:sz w:val="24"/>
          <w:szCs w:val="24"/>
          <w:lang w:val="sk-SK"/>
        </w:rPr>
      </w:pPr>
      <w:r>
        <w:rPr>
          <w:rFonts w:ascii="Times New Roman" w:eastAsia="Calibri" w:hAnsi="Times New Roman" w:cs="Times New Roman"/>
          <w:b/>
          <w:sz w:val="24"/>
          <w:szCs w:val="24"/>
          <w:lang w:val="sk-SK"/>
        </w:rPr>
        <w:t>Mestské zastupiteľstvo v Holíči uznesením č. 101/2013</w:t>
      </w:r>
    </w:p>
    <w:p w:rsidR="00574C22" w:rsidRDefault="00574C22" w:rsidP="00574C22">
      <w:pPr>
        <w:spacing w:after="0"/>
        <w:jc w:val="both"/>
        <w:rPr>
          <w:rFonts w:ascii="Times New Roman" w:eastAsia="Calibri" w:hAnsi="Times New Roman" w:cs="Times New Roman"/>
          <w:b/>
          <w:sz w:val="24"/>
          <w:szCs w:val="24"/>
          <w:lang w:val="sk-SK"/>
        </w:rPr>
      </w:pPr>
      <w:r>
        <w:rPr>
          <w:rFonts w:ascii="Times New Roman" w:eastAsia="Calibri" w:hAnsi="Times New Roman" w:cs="Times New Roman"/>
          <w:b/>
          <w:sz w:val="24"/>
          <w:szCs w:val="24"/>
          <w:lang w:val="sk-SK"/>
        </w:rPr>
        <w:t xml:space="preserve">schvaľuje  </w:t>
      </w:r>
    </w:p>
    <w:p w:rsidR="00574C22" w:rsidRDefault="00574C22" w:rsidP="00574C22">
      <w:pPr>
        <w:spacing w:after="0"/>
        <w:jc w:val="both"/>
        <w:rPr>
          <w:rFonts w:ascii="Times New Roman" w:eastAsia="Calibri" w:hAnsi="Times New Roman" w:cs="Times New Roman"/>
          <w:b/>
          <w:sz w:val="24"/>
          <w:szCs w:val="24"/>
          <w:lang w:val="sk-SK"/>
        </w:rPr>
      </w:pPr>
      <w:r>
        <w:rPr>
          <w:rFonts w:ascii="Times New Roman" w:eastAsia="Calibri" w:hAnsi="Times New Roman" w:cs="Times New Roman"/>
          <w:b/>
          <w:sz w:val="24"/>
          <w:szCs w:val="24"/>
          <w:lang w:val="sk-SK"/>
        </w:rPr>
        <w:t>predloženie žiadosti o nenávratný finančný príspevok / NFP / v rámci výzvy 12/FMP  za účelom realizácie projektu “ Spoločným vzdelávaním ku zlepšeniu kvality cestovného ruchu v mestách Holíč a Hodonín “, ktorého ciele sú v súlade s platným územným plánom mesta Holíč a s Programom hospodárskeho a sociálneho rozvoja  mesta Holíč.</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outlineLvl w:val="0"/>
        <w:rPr>
          <w:rFonts w:ascii="Times New Roman" w:eastAsia="Calibri" w:hAnsi="Times New Roman" w:cs="Times New Roman"/>
          <w:sz w:val="24"/>
          <w:szCs w:val="24"/>
          <w:lang w:val="sk-SK"/>
        </w:rPr>
      </w:pPr>
    </w:p>
    <w:p w:rsidR="00574C22" w:rsidRDefault="00574C22" w:rsidP="00574C22">
      <w:pPr>
        <w:spacing w:after="0"/>
        <w:jc w:val="both"/>
        <w:outlineLvl w:val="0"/>
        <w:rPr>
          <w:rFonts w:ascii="Times New Roman" w:eastAsia="Calibri" w:hAnsi="Times New Roman" w:cs="Times New Roman"/>
          <w:b/>
          <w:sz w:val="24"/>
          <w:szCs w:val="24"/>
          <w:lang w:val="sk-SK"/>
        </w:rPr>
      </w:pPr>
      <w:r>
        <w:rPr>
          <w:rFonts w:ascii="Times New Roman" w:eastAsia="Calibri" w:hAnsi="Times New Roman" w:cs="Times New Roman"/>
          <w:b/>
          <w:sz w:val="24"/>
          <w:szCs w:val="24"/>
          <w:lang w:val="sk-SK"/>
        </w:rPr>
        <w:t>Mestské zastupiteľstvo v Holíči uznesením č. 102/2013</w:t>
      </w:r>
    </w:p>
    <w:p w:rsidR="00574C22" w:rsidRDefault="00574C22" w:rsidP="00574C22">
      <w:pPr>
        <w:spacing w:after="0"/>
        <w:jc w:val="both"/>
        <w:outlineLvl w:val="0"/>
        <w:rPr>
          <w:rFonts w:ascii="Times New Roman" w:eastAsia="Calibri" w:hAnsi="Times New Roman" w:cs="Times New Roman"/>
          <w:b/>
          <w:sz w:val="24"/>
          <w:szCs w:val="24"/>
          <w:lang w:val="sk-SK"/>
        </w:rPr>
      </w:pPr>
      <w:r>
        <w:rPr>
          <w:rFonts w:ascii="Times New Roman" w:eastAsia="Calibri" w:hAnsi="Times New Roman" w:cs="Times New Roman"/>
          <w:b/>
          <w:sz w:val="24"/>
          <w:szCs w:val="24"/>
          <w:lang w:val="sk-SK"/>
        </w:rPr>
        <w:t xml:space="preserve">schvaľuje </w:t>
      </w:r>
    </w:p>
    <w:p w:rsidR="00574C22" w:rsidRDefault="00574C22" w:rsidP="00574C22">
      <w:pPr>
        <w:spacing w:after="0"/>
        <w:jc w:val="both"/>
        <w:outlineLvl w:val="0"/>
        <w:rPr>
          <w:rFonts w:ascii="Times New Roman" w:eastAsia="Calibri" w:hAnsi="Times New Roman" w:cs="Times New Roman"/>
          <w:b/>
          <w:sz w:val="24"/>
          <w:szCs w:val="24"/>
          <w:lang w:val="sk-SK"/>
        </w:rPr>
      </w:pPr>
      <w:r>
        <w:rPr>
          <w:rFonts w:ascii="Times New Roman" w:eastAsia="Calibri" w:hAnsi="Times New Roman" w:cs="Times New Roman"/>
          <w:b/>
          <w:sz w:val="24"/>
          <w:szCs w:val="24"/>
          <w:lang w:val="sk-SK"/>
        </w:rPr>
        <w:t>zabezpečenie realizácie projektu „ Spoločným vzdelávaním ku zlepšeniu kvality cestovného ruchu v mestách Holíč a Hodonín“ Mestom Holíč po schválení žiadosti o NFP.</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eastAsia="Calibri" w:hAnsi="Times New Roman" w:cs="Times New Roman"/>
          <w:sz w:val="24"/>
          <w:szCs w:val="24"/>
          <w:lang w:val="sk-SK"/>
        </w:rPr>
      </w:pPr>
    </w:p>
    <w:p w:rsidR="00574C22" w:rsidRDefault="00574C22" w:rsidP="00574C22">
      <w:pPr>
        <w:spacing w:after="0"/>
        <w:jc w:val="both"/>
        <w:outlineLvl w:val="0"/>
        <w:rPr>
          <w:rFonts w:ascii="Times New Roman" w:eastAsia="Calibri" w:hAnsi="Times New Roman" w:cs="Times New Roman"/>
          <w:b/>
          <w:sz w:val="24"/>
          <w:szCs w:val="24"/>
          <w:lang w:val="sk-SK"/>
        </w:rPr>
      </w:pPr>
      <w:r>
        <w:rPr>
          <w:rFonts w:ascii="Times New Roman" w:eastAsia="Calibri" w:hAnsi="Times New Roman" w:cs="Times New Roman"/>
          <w:b/>
          <w:sz w:val="24"/>
          <w:szCs w:val="24"/>
          <w:lang w:val="sk-SK"/>
        </w:rPr>
        <w:t>Mestské zastupiteľstvo v Holíči uznesením č. 103/2013</w:t>
      </w:r>
    </w:p>
    <w:p w:rsidR="00574C22" w:rsidRDefault="00574C22" w:rsidP="00574C22">
      <w:pPr>
        <w:spacing w:after="0"/>
        <w:jc w:val="both"/>
        <w:rPr>
          <w:rFonts w:ascii="Times New Roman" w:eastAsia="Calibri" w:hAnsi="Times New Roman" w:cs="Times New Roman"/>
          <w:b/>
          <w:sz w:val="24"/>
          <w:szCs w:val="24"/>
          <w:lang w:val="sk-SK"/>
        </w:rPr>
      </w:pPr>
      <w:r>
        <w:rPr>
          <w:rFonts w:ascii="Times New Roman" w:eastAsia="Calibri" w:hAnsi="Times New Roman" w:cs="Times New Roman"/>
          <w:b/>
          <w:sz w:val="24"/>
          <w:szCs w:val="24"/>
          <w:lang w:val="sk-SK"/>
        </w:rPr>
        <w:t xml:space="preserve">schvaľuje </w:t>
      </w:r>
    </w:p>
    <w:p w:rsidR="00574C22" w:rsidRDefault="00574C22" w:rsidP="00574C22">
      <w:pPr>
        <w:spacing w:after="0"/>
        <w:jc w:val="both"/>
        <w:rPr>
          <w:rFonts w:ascii="Times New Roman" w:eastAsia="Calibri" w:hAnsi="Times New Roman" w:cs="Times New Roman"/>
          <w:b/>
          <w:sz w:val="24"/>
          <w:szCs w:val="24"/>
          <w:lang w:val="sk-SK"/>
        </w:rPr>
      </w:pPr>
      <w:r>
        <w:rPr>
          <w:rFonts w:ascii="Times New Roman" w:eastAsia="Calibri" w:hAnsi="Times New Roman" w:cs="Times New Roman"/>
          <w:b/>
          <w:sz w:val="24"/>
          <w:szCs w:val="24"/>
          <w:lang w:val="sk-SK"/>
        </w:rPr>
        <w:t>spolufinancovanie projektu „ Spoločným vzdelávaním ku zlepšeniu kvality cestovného ruchu v mestách Holíč a Hodonín“ vo výške 5% z celkových oprávnených výdavkov na projekt t.j. vo výške 1 000,00 €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lastRenderedPageBreak/>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b/>
          <w:sz w:val="24"/>
          <w:szCs w:val="24"/>
          <w:lang w:val="sk-SK"/>
        </w:rPr>
      </w:pP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 xml:space="preserve">Mestské zastupiteľstvo v Holíči  uznesením č. 104/2013 </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schvaľuje</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použitie čiastky vo výške 90 282 EUR na vykrytie časti nákladov spojených s rekultiváciou skládky TKO Cunín spoločnosti VPP Holíč s.r.o. konštantnými ročnými splátkami vo výške jednej tretiny čiastky začínajúc rokom 2014.</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10-</w:t>
      </w:r>
      <w:r>
        <w:rPr>
          <w:rFonts w:ascii="Times New Roman" w:eastAsia="Calibri" w:hAnsi="Times New Roman" w:cs="Times New Roman"/>
          <w:sz w:val="24"/>
          <w:szCs w:val="24"/>
          <w:lang w:val="sk-SK"/>
        </w:rPr>
        <w:t xml:space="preserve"> Mgr. Viliam Bystrický, Rastislav Caletka,  Jarmila Duffková,  Ing. Marian Honza, CSc., Ing. Nataša Londarevová, Mgr. Eva Maczvaldová, Ing. Peter Ovečka,  Mgr. Marta Richterová, 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4- </w:t>
      </w:r>
      <w:r>
        <w:rPr>
          <w:rFonts w:ascii="Times New Roman" w:eastAsia="Calibri" w:hAnsi="Times New Roman" w:cs="Times New Roman"/>
          <w:sz w:val="24"/>
          <w:szCs w:val="24"/>
          <w:lang w:val="sk-SK"/>
        </w:rPr>
        <w:t>Ing. Miroslav  Bilický, Ing. Mgr. Gabriela Gergelová, Ing. Roman Hrnčirík, PhDr. Anna Rypáková</w:t>
      </w:r>
    </w:p>
    <w:p w:rsidR="00574C22" w:rsidRDefault="00574C22" w:rsidP="00574C22">
      <w:pPr>
        <w:spacing w:after="0"/>
        <w:jc w:val="both"/>
        <w:rPr>
          <w:rFonts w:ascii="Times New Roman" w:hAnsi="Times New Roman" w:cs="Times New Roman"/>
          <w:b/>
          <w:sz w:val="24"/>
          <w:szCs w:val="24"/>
        </w:rPr>
      </w:pPr>
    </w:p>
    <w:p w:rsidR="00574C22" w:rsidRDefault="00574C22" w:rsidP="00574C22">
      <w:pPr>
        <w:spacing w:after="0"/>
        <w:jc w:val="both"/>
        <w:rPr>
          <w:rFonts w:ascii="Times New Roman" w:hAnsi="Times New Roman" w:cs="Times New Roman"/>
          <w:b/>
          <w:sz w:val="24"/>
          <w:szCs w:val="24"/>
        </w:rPr>
      </w:pPr>
    </w:p>
    <w:p w:rsidR="00574C22" w:rsidRDefault="00574C22" w:rsidP="00574C22">
      <w:pPr>
        <w:spacing w:after="0"/>
        <w:jc w:val="both"/>
        <w:rPr>
          <w:rFonts w:ascii="Times New Roman" w:hAnsi="Times New Roman" w:cs="Times New Roman"/>
          <w:sz w:val="24"/>
          <w:szCs w:val="24"/>
        </w:rPr>
      </w:pPr>
      <w:r>
        <w:rPr>
          <w:rFonts w:ascii="Times New Roman" w:hAnsi="Times New Roman" w:cs="Times New Roman"/>
          <w:b/>
          <w:sz w:val="24"/>
          <w:szCs w:val="24"/>
        </w:rPr>
        <w:t>Mestské zastupiteľstvo v Holíči uznesením č. 105/2013</w:t>
      </w:r>
    </w:p>
    <w:p w:rsidR="00574C22" w:rsidRDefault="00574C22" w:rsidP="00574C22">
      <w:pPr>
        <w:spacing w:after="0"/>
        <w:jc w:val="both"/>
        <w:rPr>
          <w:rFonts w:ascii="Times New Roman" w:hAnsi="Times New Roman" w:cs="Times New Roman"/>
          <w:sz w:val="24"/>
          <w:szCs w:val="24"/>
        </w:rPr>
      </w:pPr>
      <w:proofErr w:type="gramStart"/>
      <w:r>
        <w:rPr>
          <w:rFonts w:ascii="Times New Roman" w:hAnsi="Times New Roman" w:cs="Times New Roman"/>
          <w:b/>
          <w:sz w:val="24"/>
          <w:szCs w:val="24"/>
        </w:rPr>
        <w:t>schvaľuje</w:t>
      </w:r>
      <w:proofErr w:type="gramEnd"/>
      <w:r>
        <w:rPr>
          <w:rFonts w:ascii="Times New Roman" w:hAnsi="Times New Roman" w:cs="Times New Roman"/>
          <w:sz w:val="24"/>
          <w:szCs w:val="24"/>
        </w:rPr>
        <w:t xml:space="preserve">  </w:t>
      </w:r>
    </w:p>
    <w:p w:rsidR="00574C22" w:rsidRDefault="00574C22" w:rsidP="00574C22">
      <w:pPr>
        <w:spacing w:after="0"/>
        <w:jc w:val="both"/>
        <w:rPr>
          <w:rFonts w:ascii="Times New Roman" w:hAnsi="Times New Roman" w:cs="Times New Roman"/>
          <w:b/>
          <w:sz w:val="24"/>
          <w:szCs w:val="24"/>
        </w:rPr>
      </w:pPr>
      <w:r>
        <w:rPr>
          <w:rFonts w:ascii="Times New Roman" w:hAnsi="Times New Roman" w:cs="Times New Roman"/>
          <w:b/>
          <w:sz w:val="24"/>
          <w:szCs w:val="24"/>
        </w:rPr>
        <w:t>zámer predaja novoutvorených pozemkov  p.č.12520/33 zastavané plochy a nádvoria  o výmere  600 m</w:t>
      </w:r>
      <w:r>
        <w:rPr>
          <w:rFonts w:ascii="Times New Roman" w:hAnsi="Times New Roman" w:cs="Times New Roman"/>
          <w:b/>
          <w:sz w:val="24"/>
          <w:szCs w:val="24"/>
          <w:vertAlign w:val="superscript"/>
        </w:rPr>
        <w:t>2</w:t>
      </w:r>
      <w:r>
        <w:rPr>
          <w:rFonts w:ascii="Times New Roman" w:hAnsi="Times New Roman" w:cs="Times New Roman"/>
          <w:b/>
          <w:sz w:val="24"/>
          <w:szCs w:val="24"/>
        </w:rPr>
        <w:t>, pozemok p.č. 12520/34 zastavané plochy a nádvoria o výmere 600 m</w:t>
      </w:r>
      <w:r>
        <w:rPr>
          <w:rFonts w:ascii="Times New Roman" w:hAnsi="Times New Roman" w:cs="Times New Roman"/>
          <w:b/>
          <w:sz w:val="24"/>
          <w:szCs w:val="24"/>
          <w:vertAlign w:val="superscript"/>
        </w:rPr>
        <w:t>2</w:t>
      </w:r>
      <w:r>
        <w:rPr>
          <w:rFonts w:ascii="Times New Roman" w:hAnsi="Times New Roman" w:cs="Times New Roman"/>
          <w:b/>
          <w:sz w:val="24"/>
          <w:szCs w:val="24"/>
        </w:rPr>
        <w:t>, pozemok p.č. 12520/35 zastavané plochy a nádvoria  o výmere 3525 m</w:t>
      </w:r>
      <w:r>
        <w:rPr>
          <w:rFonts w:ascii="Times New Roman" w:hAnsi="Times New Roman" w:cs="Times New Roman"/>
          <w:b/>
          <w:sz w:val="24"/>
          <w:szCs w:val="24"/>
          <w:vertAlign w:val="superscript"/>
        </w:rPr>
        <w:t>2</w:t>
      </w:r>
      <w:r>
        <w:rPr>
          <w:rFonts w:ascii="Times New Roman" w:hAnsi="Times New Roman" w:cs="Times New Roman"/>
          <w:b/>
          <w:sz w:val="24"/>
          <w:szCs w:val="24"/>
        </w:rPr>
        <w:t>,  ktoré  vznikli na základe  GP č. 078/2013  z  pozemku  registra E- KN  p.č.2941, druh pozemku  trvalé trávne  porasty  o výmere 57390 m</w:t>
      </w:r>
      <w:r>
        <w:rPr>
          <w:rFonts w:ascii="Times New Roman" w:hAnsi="Times New Roman" w:cs="Times New Roman"/>
          <w:b/>
          <w:sz w:val="24"/>
          <w:szCs w:val="24"/>
          <w:vertAlign w:val="superscript"/>
        </w:rPr>
        <w:t>2</w:t>
      </w:r>
      <w:r>
        <w:rPr>
          <w:rFonts w:ascii="Times New Roman" w:hAnsi="Times New Roman" w:cs="Times New Roman"/>
          <w:b/>
          <w:sz w:val="24"/>
          <w:szCs w:val="24"/>
        </w:rPr>
        <w:t xml:space="preserve">  evidovaného  na  LV č. 5906 v k.ú. Holíč   formou   obchodnej verejnej  súťaže  v súlade s ustanovením § 9 a ods. </w:t>
      </w:r>
      <w:proofErr w:type="gramStart"/>
      <w:r>
        <w:rPr>
          <w:rFonts w:ascii="Times New Roman" w:hAnsi="Times New Roman" w:cs="Times New Roman"/>
          <w:b/>
          <w:sz w:val="24"/>
          <w:szCs w:val="24"/>
        </w:rPr>
        <w:t>1 písm.</w:t>
      </w:r>
      <w:proofErr w:type="gramEnd"/>
      <w:r>
        <w:rPr>
          <w:rFonts w:ascii="Times New Roman" w:hAnsi="Times New Roman" w:cs="Times New Roman"/>
          <w:b/>
          <w:sz w:val="24"/>
          <w:szCs w:val="24"/>
        </w:rPr>
        <w:t xml:space="preserve"> a)  </w:t>
      </w:r>
      <w:proofErr w:type="gramStart"/>
      <w:r>
        <w:rPr>
          <w:rFonts w:ascii="Times New Roman" w:hAnsi="Times New Roman" w:cs="Times New Roman"/>
          <w:b/>
          <w:sz w:val="24"/>
          <w:szCs w:val="24"/>
        </w:rPr>
        <w:t>zákona</w:t>
      </w:r>
      <w:proofErr w:type="gramEnd"/>
      <w:r>
        <w:rPr>
          <w:rFonts w:ascii="Times New Roman" w:hAnsi="Times New Roman" w:cs="Times New Roman"/>
          <w:b/>
          <w:sz w:val="24"/>
          <w:szCs w:val="24"/>
        </w:rPr>
        <w:t xml:space="preserve"> č.138/1991 Zb. v znení neskorších  predpisov a VZN č.64  Mesta  Holíč  za minimálnu  kúpnu  cenu 7eur/m</w:t>
      </w:r>
      <w:r>
        <w:rPr>
          <w:rFonts w:ascii="Times New Roman" w:hAnsi="Times New Roman" w:cs="Times New Roman"/>
          <w:b/>
          <w:sz w:val="24"/>
          <w:szCs w:val="24"/>
          <w:vertAlign w:val="superscript"/>
        </w:rPr>
        <w:t xml:space="preserve">2 </w:t>
      </w:r>
      <w:r>
        <w:rPr>
          <w:rFonts w:ascii="Times New Roman" w:hAnsi="Times New Roman" w:cs="Times New Roman"/>
          <w:b/>
          <w:sz w:val="24"/>
          <w:szCs w:val="24"/>
        </w:rPr>
        <w:t>.</w:t>
      </w:r>
      <w:r>
        <w:rPr>
          <w:rFonts w:ascii="Times New Roman" w:hAnsi="Times New Roman" w:cs="Times New Roman"/>
          <w:b/>
          <w:sz w:val="24"/>
          <w:szCs w:val="24"/>
          <w:vertAlign w:val="superscript"/>
        </w:rPr>
        <w:t xml:space="preserv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sz w:val="24"/>
          <w:szCs w:val="24"/>
          <w:lang w:val="sk-SK"/>
        </w:rPr>
      </w:pPr>
    </w:p>
    <w:p w:rsidR="00574C22" w:rsidRDefault="00574C22" w:rsidP="00574C22">
      <w:pPr>
        <w:spacing w:after="0"/>
        <w:jc w:val="both"/>
        <w:rPr>
          <w:rFonts w:ascii="Times New Roman" w:hAnsi="Times New Roman" w:cs="Times New Roman"/>
          <w:b/>
          <w:sz w:val="24"/>
          <w:szCs w:val="24"/>
        </w:rPr>
      </w:pPr>
    </w:p>
    <w:p w:rsidR="00574C22" w:rsidRDefault="00574C22" w:rsidP="00574C22">
      <w:pPr>
        <w:spacing w:after="0"/>
        <w:jc w:val="both"/>
        <w:rPr>
          <w:rFonts w:ascii="Times New Roman" w:hAnsi="Times New Roman" w:cs="Times New Roman"/>
          <w:b/>
          <w:sz w:val="24"/>
          <w:szCs w:val="24"/>
        </w:rPr>
      </w:pPr>
    </w:p>
    <w:p w:rsidR="00574C22" w:rsidRDefault="00574C22" w:rsidP="00574C22">
      <w:pPr>
        <w:spacing w:after="0"/>
        <w:jc w:val="both"/>
        <w:rPr>
          <w:rFonts w:ascii="Times New Roman" w:hAnsi="Times New Roman" w:cs="Times New Roman"/>
          <w:sz w:val="24"/>
          <w:szCs w:val="24"/>
        </w:rPr>
      </w:pPr>
      <w:r>
        <w:rPr>
          <w:rFonts w:ascii="Times New Roman" w:hAnsi="Times New Roman" w:cs="Times New Roman"/>
          <w:b/>
          <w:sz w:val="24"/>
          <w:szCs w:val="24"/>
        </w:rPr>
        <w:t>Mestské zastupiteľstvo v Holíči uznesením č. 106/2013</w:t>
      </w:r>
    </w:p>
    <w:p w:rsidR="00574C22" w:rsidRDefault="00574C22" w:rsidP="00574C22">
      <w:pPr>
        <w:spacing w:after="0"/>
        <w:jc w:val="both"/>
        <w:rPr>
          <w:rFonts w:ascii="Times New Roman" w:hAnsi="Times New Roman" w:cs="Times New Roman"/>
          <w:sz w:val="24"/>
          <w:szCs w:val="24"/>
        </w:rPr>
      </w:pPr>
      <w:proofErr w:type="gramStart"/>
      <w:r>
        <w:rPr>
          <w:rFonts w:ascii="Times New Roman" w:hAnsi="Times New Roman" w:cs="Times New Roman"/>
          <w:b/>
          <w:sz w:val="24"/>
          <w:szCs w:val="24"/>
        </w:rPr>
        <w:t>schvaľuje</w:t>
      </w:r>
      <w:proofErr w:type="gramEnd"/>
      <w:r>
        <w:rPr>
          <w:rFonts w:ascii="Times New Roman" w:hAnsi="Times New Roman" w:cs="Times New Roman"/>
          <w:sz w:val="24"/>
          <w:szCs w:val="24"/>
        </w:rPr>
        <w:t xml:space="preserve">  </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súťažné  podmienky</w:t>
      </w:r>
      <w:proofErr w:type="gramEnd"/>
      <w:r>
        <w:rPr>
          <w:rFonts w:ascii="Times New Roman" w:hAnsi="Times New Roman" w:cs="Times New Roman"/>
          <w:b/>
          <w:sz w:val="24"/>
          <w:szCs w:val="24"/>
        </w:rPr>
        <w:t xml:space="preserve">  k  predaju   novoutvorených  pozemkov C-KN  parc.č.12520/33 zastavané plochy a nádvoria o výmere 600 m</w:t>
      </w:r>
      <w:r>
        <w:rPr>
          <w:rFonts w:ascii="Times New Roman" w:hAnsi="Times New Roman" w:cs="Times New Roman"/>
          <w:b/>
          <w:sz w:val="24"/>
          <w:szCs w:val="24"/>
          <w:vertAlign w:val="superscript"/>
        </w:rPr>
        <w:t>2</w:t>
      </w:r>
      <w:r>
        <w:rPr>
          <w:rFonts w:ascii="Times New Roman" w:hAnsi="Times New Roman" w:cs="Times New Roman"/>
          <w:b/>
          <w:sz w:val="24"/>
          <w:szCs w:val="24"/>
        </w:rPr>
        <w:t xml:space="preserve">, parc.č. 12520/34 zastavané </w:t>
      </w:r>
      <w:proofErr w:type="gramStart"/>
      <w:r>
        <w:rPr>
          <w:rFonts w:ascii="Times New Roman" w:hAnsi="Times New Roman" w:cs="Times New Roman"/>
          <w:b/>
          <w:sz w:val="24"/>
          <w:szCs w:val="24"/>
        </w:rPr>
        <w:t>plochy  a</w:t>
      </w:r>
      <w:proofErr w:type="gramEnd"/>
      <w:r>
        <w:rPr>
          <w:rFonts w:ascii="Times New Roman" w:hAnsi="Times New Roman" w:cs="Times New Roman"/>
          <w:b/>
          <w:sz w:val="24"/>
          <w:szCs w:val="24"/>
        </w:rPr>
        <w:t> nádvoria  o výmere 600 m</w:t>
      </w:r>
      <w:r>
        <w:rPr>
          <w:rFonts w:ascii="Times New Roman" w:hAnsi="Times New Roman" w:cs="Times New Roman"/>
          <w:b/>
          <w:sz w:val="24"/>
          <w:szCs w:val="24"/>
          <w:vertAlign w:val="superscript"/>
        </w:rPr>
        <w:t>2</w:t>
      </w:r>
      <w:r>
        <w:rPr>
          <w:rFonts w:ascii="Times New Roman" w:hAnsi="Times New Roman" w:cs="Times New Roman"/>
          <w:b/>
          <w:sz w:val="24"/>
          <w:szCs w:val="24"/>
        </w:rPr>
        <w:t xml:space="preserve">, parc.č. 12520/35 zastavané plochy a nádvoria o výmere 3525 </w:t>
      </w:r>
      <w:r>
        <w:rPr>
          <w:rFonts w:ascii="Times New Roman" w:hAnsi="Times New Roman" w:cs="Times New Roman"/>
          <w:b/>
          <w:sz w:val="24"/>
          <w:szCs w:val="24"/>
        </w:rPr>
        <w:lastRenderedPageBreak/>
        <w:t>m</w:t>
      </w:r>
      <w:r>
        <w:rPr>
          <w:rFonts w:ascii="Times New Roman" w:hAnsi="Times New Roman" w:cs="Times New Roman"/>
          <w:b/>
          <w:sz w:val="24"/>
          <w:szCs w:val="24"/>
          <w:vertAlign w:val="superscript"/>
        </w:rPr>
        <w:t>2</w:t>
      </w:r>
      <w:r>
        <w:rPr>
          <w:rFonts w:ascii="Times New Roman" w:hAnsi="Times New Roman" w:cs="Times New Roman"/>
          <w:b/>
          <w:sz w:val="24"/>
          <w:szCs w:val="24"/>
        </w:rPr>
        <w:t>,  ktoré  vznikli z  pozemku  registra E- KN  p.č.2941, druh pozemku  trvalé trávne  porasty  o výmere 57390 m</w:t>
      </w:r>
      <w:r>
        <w:rPr>
          <w:rFonts w:ascii="Times New Roman" w:hAnsi="Times New Roman" w:cs="Times New Roman"/>
          <w:b/>
          <w:sz w:val="24"/>
          <w:szCs w:val="24"/>
          <w:vertAlign w:val="superscript"/>
        </w:rPr>
        <w:t xml:space="preserve">2 </w:t>
      </w:r>
      <w:r>
        <w:rPr>
          <w:rFonts w:ascii="Times New Roman" w:hAnsi="Times New Roman" w:cs="Times New Roman"/>
          <w:b/>
          <w:sz w:val="24"/>
          <w:szCs w:val="24"/>
        </w:rPr>
        <w:t xml:space="preserve">evidovaného  na  LV č. 5906 v  k.ú. Holíč  spôsobom    obchodnej verejnej  súťaže   v súlade  s ustanovením  § 9 a ods. </w:t>
      </w:r>
      <w:proofErr w:type="gramStart"/>
      <w:r>
        <w:rPr>
          <w:rFonts w:ascii="Times New Roman" w:hAnsi="Times New Roman" w:cs="Times New Roman"/>
          <w:b/>
          <w:sz w:val="24"/>
          <w:szCs w:val="24"/>
        </w:rPr>
        <w:t>1 písm.</w:t>
      </w:r>
      <w:proofErr w:type="gramEnd"/>
      <w:r>
        <w:rPr>
          <w:rFonts w:ascii="Times New Roman" w:hAnsi="Times New Roman" w:cs="Times New Roman"/>
          <w:b/>
          <w:sz w:val="24"/>
          <w:szCs w:val="24"/>
        </w:rPr>
        <w:t xml:space="preserve"> a)   </w:t>
      </w:r>
      <w:proofErr w:type="gramStart"/>
      <w:r>
        <w:rPr>
          <w:rFonts w:ascii="Times New Roman" w:hAnsi="Times New Roman" w:cs="Times New Roman"/>
          <w:b/>
          <w:sz w:val="24"/>
          <w:szCs w:val="24"/>
        </w:rPr>
        <w:t>zákona</w:t>
      </w:r>
      <w:proofErr w:type="gramEnd"/>
      <w:r>
        <w:rPr>
          <w:rFonts w:ascii="Times New Roman" w:hAnsi="Times New Roman" w:cs="Times New Roman"/>
          <w:b/>
          <w:sz w:val="24"/>
          <w:szCs w:val="24"/>
        </w:rPr>
        <w:t xml:space="preserve"> č.138/1991 Zb. v znení neskorších  predpisov v platnom znení a VZN č. 64 Mesta Holíč  uvedené   v  prílohe  č. 1 tohto  uznesenia.</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b/>
          <w:sz w:val="24"/>
          <w:szCs w:val="24"/>
        </w:rPr>
      </w:pPr>
    </w:p>
    <w:p w:rsidR="00574C22" w:rsidRDefault="00574C22" w:rsidP="00574C22">
      <w:pPr>
        <w:spacing w:after="0"/>
        <w:jc w:val="both"/>
        <w:rPr>
          <w:rFonts w:ascii="Times New Roman" w:hAnsi="Times New Roman" w:cs="Times New Roman"/>
          <w:b/>
          <w:sz w:val="24"/>
          <w:szCs w:val="24"/>
        </w:rPr>
      </w:pPr>
    </w:p>
    <w:p w:rsidR="00574C22" w:rsidRDefault="00574C22" w:rsidP="00574C22">
      <w:pPr>
        <w:spacing w:after="0"/>
        <w:jc w:val="both"/>
        <w:rPr>
          <w:rFonts w:ascii="Times New Roman" w:hAnsi="Times New Roman" w:cs="Times New Roman"/>
          <w:b/>
          <w:sz w:val="24"/>
          <w:szCs w:val="24"/>
        </w:rPr>
      </w:pPr>
      <w:r>
        <w:rPr>
          <w:rFonts w:ascii="Times New Roman" w:hAnsi="Times New Roman" w:cs="Times New Roman"/>
          <w:b/>
          <w:sz w:val="24"/>
          <w:szCs w:val="24"/>
        </w:rPr>
        <w:t>Mestské zastupiteľstvo v Holíči uznesením č. 107/2013</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schvaľuje</w:t>
      </w:r>
      <w:proofErr w:type="gramEnd"/>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prevod</w:t>
      </w:r>
      <w:proofErr w:type="gramEnd"/>
      <w:r>
        <w:rPr>
          <w:rFonts w:ascii="Times New Roman" w:hAnsi="Times New Roman" w:cs="Times New Roman"/>
          <w:b/>
          <w:sz w:val="24"/>
          <w:szCs w:val="24"/>
        </w:rPr>
        <w:t xml:space="preserve"> majetku Mesta Holíč do správy Základnej školy Školská ul. č. 2, Holíč podľa prílohy.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sz w:val="24"/>
          <w:szCs w:val="24"/>
          <w:lang w:val="sk-SK"/>
        </w:rPr>
      </w:pPr>
    </w:p>
    <w:p w:rsidR="00574C22" w:rsidRDefault="00574C22" w:rsidP="00574C22">
      <w:pPr>
        <w:spacing w:after="0"/>
        <w:jc w:val="both"/>
        <w:rPr>
          <w:rFonts w:ascii="Times New Roman" w:hAnsi="Times New Roman" w:cs="Times New Roman"/>
          <w:b/>
          <w:sz w:val="24"/>
          <w:szCs w:val="24"/>
          <w:lang w:val="sk-SK"/>
        </w:rPr>
      </w:pPr>
    </w:p>
    <w:p w:rsidR="00574C22" w:rsidRDefault="00574C22" w:rsidP="00574C22">
      <w:pPr>
        <w:spacing w:after="0"/>
        <w:jc w:val="both"/>
        <w:rPr>
          <w:rFonts w:ascii="Times New Roman" w:hAnsi="Times New Roman" w:cs="Times New Roman"/>
          <w:b/>
          <w:sz w:val="24"/>
          <w:szCs w:val="24"/>
        </w:rPr>
      </w:pPr>
      <w:r>
        <w:rPr>
          <w:rFonts w:ascii="Times New Roman" w:hAnsi="Times New Roman" w:cs="Times New Roman"/>
          <w:b/>
          <w:sz w:val="24"/>
          <w:szCs w:val="24"/>
        </w:rPr>
        <w:t>Mestské zastupiteľstvo v Holíči uznesením č. 108/2013</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schvaľuje</w:t>
      </w:r>
      <w:proofErr w:type="gramEnd"/>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prevod</w:t>
      </w:r>
      <w:proofErr w:type="gramEnd"/>
      <w:r>
        <w:rPr>
          <w:rFonts w:ascii="Times New Roman" w:hAnsi="Times New Roman" w:cs="Times New Roman"/>
          <w:b/>
          <w:sz w:val="24"/>
          <w:szCs w:val="24"/>
        </w:rPr>
        <w:t xml:space="preserve"> majetku Mesta Holíč do správy Základnej školy Bernolákova ul. č. 5, Holíč, podľa prílohy.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sz w:val="24"/>
          <w:szCs w:val="24"/>
          <w:lang w:val="sk-SK"/>
        </w:rPr>
      </w:pPr>
    </w:p>
    <w:p w:rsidR="0030290F" w:rsidRDefault="0030290F" w:rsidP="00574C22">
      <w:pPr>
        <w:spacing w:after="0"/>
        <w:jc w:val="both"/>
        <w:rPr>
          <w:rFonts w:ascii="Times New Roman" w:hAnsi="Times New Roman" w:cs="Times New Roman"/>
          <w:b/>
          <w:sz w:val="24"/>
          <w:szCs w:val="24"/>
        </w:rPr>
      </w:pPr>
    </w:p>
    <w:p w:rsidR="0030290F" w:rsidRDefault="0030290F" w:rsidP="00574C22">
      <w:pPr>
        <w:spacing w:after="0"/>
        <w:jc w:val="both"/>
        <w:rPr>
          <w:rFonts w:ascii="Times New Roman" w:hAnsi="Times New Roman" w:cs="Times New Roman"/>
          <w:b/>
          <w:sz w:val="24"/>
          <w:szCs w:val="24"/>
        </w:rPr>
      </w:pPr>
    </w:p>
    <w:p w:rsidR="00574C22" w:rsidRDefault="00574C22" w:rsidP="00574C22">
      <w:pPr>
        <w:spacing w:after="0"/>
        <w:jc w:val="both"/>
        <w:rPr>
          <w:rFonts w:ascii="Times New Roman" w:hAnsi="Times New Roman" w:cs="Times New Roman"/>
          <w:sz w:val="24"/>
          <w:szCs w:val="24"/>
        </w:rPr>
      </w:pPr>
      <w:r>
        <w:rPr>
          <w:rFonts w:ascii="Times New Roman" w:hAnsi="Times New Roman" w:cs="Times New Roman"/>
          <w:b/>
          <w:sz w:val="24"/>
          <w:szCs w:val="24"/>
        </w:rPr>
        <w:lastRenderedPageBreak/>
        <w:t>Mestské zastupiteľstvo v Holíči uznesením č. 109/2013</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schvaľuje</w:t>
      </w:r>
      <w:proofErr w:type="gramEnd"/>
      <w:r>
        <w:rPr>
          <w:rFonts w:ascii="Times New Roman" w:hAnsi="Times New Roman" w:cs="Times New Roman"/>
          <w:sz w:val="24"/>
          <w:szCs w:val="24"/>
        </w:rPr>
        <w:t xml:space="preserve">  </w:t>
      </w:r>
      <w:r>
        <w:rPr>
          <w:rFonts w:ascii="Times New Roman" w:hAnsi="Times New Roman" w:cs="Times New Roman"/>
          <w:b/>
          <w:sz w:val="24"/>
          <w:szCs w:val="24"/>
        </w:rPr>
        <w:t xml:space="preserve"> </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zrušenie</w:t>
      </w:r>
      <w:proofErr w:type="gramEnd"/>
      <w:r>
        <w:rPr>
          <w:rFonts w:ascii="Times New Roman" w:hAnsi="Times New Roman" w:cs="Times New Roman"/>
          <w:b/>
          <w:sz w:val="24"/>
          <w:szCs w:val="24"/>
        </w:rPr>
        <w:t xml:space="preserve">     uznesenia   č.158/2008  zo dňa  4.11.2008 a   č.109/2009  zo dňa  09.07.2009 .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sz w:val="24"/>
          <w:szCs w:val="24"/>
        </w:rPr>
      </w:pPr>
    </w:p>
    <w:p w:rsidR="00574C22" w:rsidRDefault="00574C22" w:rsidP="00574C22">
      <w:pPr>
        <w:spacing w:after="0"/>
        <w:jc w:val="both"/>
        <w:rPr>
          <w:rFonts w:ascii="Times New Roman" w:hAnsi="Times New Roman" w:cs="Times New Roman"/>
          <w:sz w:val="24"/>
          <w:szCs w:val="24"/>
        </w:rPr>
      </w:pPr>
      <w:r>
        <w:rPr>
          <w:rFonts w:ascii="Times New Roman" w:hAnsi="Times New Roman" w:cs="Times New Roman"/>
          <w:b/>
          <w:sz w:val="24"/>
          <w:szCs w:val="24"/>
        </w:rPr>
        <w:t>Mestské zastupiteľstvo v Holíči uznesením č. 110/2013</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schvaľuje</w:t>
      </w:r>
      <w:proofErr w:type="gramEnd"/>
      <w:r>
        <w:rPr>
          <w:rFonts w:ascii="Times New Roman" w:hAnsi="Times New Roman" w:cs="Times New Roman"/>
          <w:b/>
          <w:sz w:val="24"/>
          <w:szCs w:val="24"/>
        </w:rPr>
        <w:t xml:space="preserve">  </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color w:val="333333"/>
          <w:sz w:val="24"/>
          <w:szCs w:val="24"/>
        </w:rPr>
        <w:t>podľa</w:t>
      </w:r>
      <w:proofErr w:type="gramEnd"/>
      <w:r>
        <w:rPr>
          <w:rFonts w:ascii="Times New Roman" w:hAnsi="Times New Roman" w:cs="Times New Roman"/>
          <w:b/>
          <w:color w:val="333333"/>
          <w:sz w:val="24"/>
          <w:szCs w:val="24"/>
        </w:rPr>
        <w:t xml:space="preserve"> § 9 a ods. 8 písm.e</w:t>
      </w:r>
      <w:proofErr w:type="gramStart"/>
      <w:r>
        <w:rPr>
          <w:rFonts w:ascii="Times New Roman" w:hAnsi="Times New Roman" w:cs="Times New Roman"/>
          <w:b/>
          <w:color w:val="333333"/>
          <w:sz w:val="24"/>
          <w:szCs w:val="24"/>
        </w:rPr>
        <w:t>)  zák</w:t>
      </w:r>
      <w:proofErr w:type="gramEnd"/>
      <w:r>
        <w:rPr>
          <w:rFonts w:ascii="Times New Roman" w:hAnsi="Times New Roman" w:cs="Times New Roman"/>
          <w:b/>
          <w:color w:val="333333"/>
          <w:sz w:val="24"/>
          <w:szCs w:val="24"/>
        </w:rPr>
        <w:t>. 138/1991 Zb. o m</w:t>
      </w:r>
      <w:r>
        <w:rPr>
          <w:rFonts w:ascii="Times New Roman" w:hAnsi="Times New Roman" w:cs="Times New Roman"/>
          <w:b/>
          <w:sz w:val="24"/>
          <w:szCs w:val="24"/>
        </w:rPr>
        <w:t xml:space="preserve">ajetku  obcí </w:t>
      </w:r>
      <w:r>
        <w:rPr>
          <w:rFonts w:ascii="Times New Roman" w:hAnsi="Times New Roman" w:cs="Times New Roman"/>
          <w:b/>
          <w:color w:val="000000"/>
          <w:sz w:val="24"/>
          <w:szCs w:val="24"/>
        </w:rPr>
        <w:t xml:space="preserve"> v  platnom  znení  a  VZN  č.64</w:t>
      </w:r>
      <w:r>
        <w:rPr>
          <w:rFonts w:ascii="Times New Roman" w:hAnsi="Times New Roman" w:cs="Times New Roman"/>
          <w:b/>
          <w:sz w:val="24"/>
          <w:szCs w:val="24"/>
        </w:rPr>
        <w:t xml:space="preserve">  zmluvný  prevod pozemkov  registra  C-KN   p.č. 1177/1 - zastavané  plochy a nádvoria  o výmere  </w:t>
      </w:r>
      <w:smartTag w:uri="urn:schemas-microsoft-com:office:smarttags" w:element="metricconverter">
        <w:smartTagPr>
          <w:attr w:name="ProductID" w:val="1305 m2"/>
        </w:smartTagPr>
        <w:r>
          <w:rPr>
            <w:rFonts w:ascii="Times New Roman" w:hAnsi="Times New Roman" w:cs="Times New Roman"/>
            <w:b/>
            <w:sz w:val="24"/>
            <w:szCs w:val="24"/>
          </w:rPr>
          <w:t>1305 m</w:t>
        </w:r>
        <w:r>
          <w:rPr>
            <w:rFonts w:ascii="Times New Roman" w:hAnsi="Times New Roman" w:cs="Times New Roman"/>
            <w:b/>
            <w:sz w:val="24"/>
            <w:szCs w:val="24"/>
            <w:vertAlign w:val="superscript"/>
          </w:rPr>
          <w:t>2</w:t>
        </w:r>
      </w:smartTag>
      <w:r>
        <w:rPr>
          <w:rFonts w:ascii="Times New Roman" w:hAnsi="Times New Roman" w:cs="Times New Roman"/>
          <w:b/>
          <w:sz w:val="24"/>
          <w:szCs w:val="24"/>
          <w:vertAlign w:val="superscript"/>
        </w:rPr>
        <w:t xml:space="preserve"> </w:t>
      </w:r>
      <w:r>
        <w:rPr>
          <w:rFonts w:ascii="Times New Roman" w:hAnsi="Times New Roman" w:cs="Times New Roman"/>
          <w:b/>
          <w:sz w:val="24"/>
          <w:szCs w:val="24"/>
        </w:rPr>
        <w:t xml:space="preserve">  a p.č. 927/89 - zastavané  plochy a nádvoria  o výmere 2797 m</w:t>
      </w:r>
      <w:r>
        <w:rPr>
          <w:rFonts w:ascii="Times New Roman" w:hAnsi="Times New Roman" w:cs="Times New Roman"/>
          <w:b/>
          <w:sz w:val="24"/>
          <w:szCs w:val="24"/>
          <w:vertAlign w:val="superscript"/>
        </w:rPr>
        <w:t xml:space="preserve">2   </w:t>
      </w:r>
      <w:r>
        <w:rPr>
          <w:rFonts w:ascii="Times New Roman" w:hAnsi="Times New Roman" w:cs="Times New Roman"/>
          <w:b/>
          <w:sz w:val="24"/>
          <w:szCs w:val="24"/>
        </w:rPr>
        <w:t>evidovaných  na  LV č.2406  v k.ú. Holíč  a stavby  pozemnej  komunikácie   nachádzajúcej sa na  pozemkoch  C-KN   p.č. 1177/1 a   p.č. 927/89  z  vlastníctva  Mesta   Holíč  do  vlastníctva  Trnavského  samosprávneho  kraja , Starohájska 10,  Trnava   v  kúpnej  cene   0,03 € .</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Poplatky  spojené</w:t>
      </w:r>
      <w:proofErr w:type="gramEnd"/>
      <w:r>
        <w:rPr>
          <w:rFonts w:ascii="Times New Roman" w:hAnsi="Times New Roman" w:cs="Times New Roman"/>
          <w:b/>
          <w:sz w:val="24"/>
          <w:szCs w:val="24"/>
        </w:rPr>
        <w:t xml:space="preserve">   s   prevodom   hradí    Mesto Holíč .</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Dôvodom  spôsobu</w:t>
      </w:r>
      <w:proofErr w:type="gramEnd"/>
      <w:r>
        <w:rPr>
          <w:rFonts w:ascii="Times New Roman" w:hAnsi="Times New Roman" w:cs="Times New Roman"/>
          <w:b/>
          <w:sz w:val="24"/>
          <w:szCs w:val="24"/>
        </w:rPr>
        <w:t xml:space="preserve">  prevodu  prípadom  hodného osobitného   zreteľa  je  skutočnosť,  že</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vlastníkom  pozemnej</w:t>
      </w:r>
      <w:proofErr w:type="gramEnd"/>
      <w:r>
        <w:rPr>
          <w:rFonts w:ascii="Times New Roman" w:hAnsi="Times New Roman" w:cs="Times New Roman"/>
          <w:b/>
          <w:sz w:val="24"/>
          <w:szCs w:val="24"/>
        </w:rPr>
        <w:t xml:space="preserve">  komunikácie vybudovanej  na  pozemkoch   C- KN   p.č. 1177/1   a   p.č. 927/89 v k.ú. Holíč zaradenej do ciest III. </w:t>
      </w:r>
      <w:proofErr w:type="gramStart"/>
      <w:r>
        <w:rPr>
          <w:rFonts w:ascii="Times New Roman" w:hAnsi="Times New Roman" w:cs="Times New Roman"/>
          <w:b/>
          <w:sz w:val="24"/>
          <w:szCs w:val="24"/>
        </w:rPr>
        <w:t>triedy</w:t>
      </w:r>
      <w:proofErr w:type="gramEnd"/>
      <w:r>
        <w:rPr>
          <w:rFonts w:ascii="Times New Roman" w:hAnsi="Times New Roman" w:cs="Times New Roman"/>
          <w:b/>
          <w:sz w:val="24"/>
          <w:szCs w:val="24"/>
        </w:rPr>
        <w:t xml:space="preserve">   v zmysle § 4a ods.5 zákona č.135/1961 Zb. o pozemných komunikáciách v platnom znení v súlade s vydaným rozhodnutím Ministerstva pôšt, dopravy a telekomunikácií  SR  má  byť  Trnavský samosprávny  kraj, Starohájska 10,  Trnava .                                               </w:t>
      </w:r>
    </w:p>
    <w:p w:rsidR="00574C22" w:rsidRDefault="00574C22" w:rsidP="00574C2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Platnosť  uznesenia</w:t>
      </w:r>
      <w:proofErr w:type="gramEnd"/>
      <w:r>
        <w:rPr>
          <w:rFonts w:ascii="Times New Roman" w:hAnsi="Times New Roman" w:cs="Times New Roman"/>
          <w:sz w:val="24"/>
          <w:szCs w:val="24"/>
        </w:rPr>
        <w:t>: do  31.12.2013</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sz w:val="24"/>
          <w:szCs w:val="24"/>
          <w:lang w:val="sk-SK"/>
        </w:rPr>
      </w:pPr>
    </w:p>
    <w:p w:rsidR="00574C22" w:rsidRDefault="00574C22" w:rsidP="00574C22">
      <w:pPr>
        <w:spacing w:after="0"/>
        <w:jc w:val="both"/>
        <w:rPr>
          <w:rFonts w:ascii="Times New Roman" w:hAnsi="Times New Roman" w:cs="Times New Roman"/>
          <w:sz w:val="24"/>
          <w:szCs w:val="24"/>
          <w:lang w:val="sk-SK"/>
        </w:rPr>
      </w:pPr>
    </w:p>
    <w:p w:rsidR="00574C22" w:rsidRDefault="00574C22" w:rsidP="00574C22">
      <w:pPr>
        <w:spacing w:after="0"/>
        <w:jc w:val="both"/>
        <w:rPr>
          <w:rFonts w:ascii="Times New Roman" w:hAnsi="Times New Roman" w:cs="Times New Roman"/>
          <w:sz w:val="24"/>
          <w:szCs w:val="24"/>
        </w:rPr>
      </w:pPr>
      <w:r>
        <w:rPr>
          <w:rFonts w:ascii="Times New Roman" w:hAnsi="Times New Roman" w:cs="Times New Roman"/>
          <w:b/>
          <w:sz w:val="24"/>
          <w:szCs w:val="24"/>
        </w:rPr>
        <w:t>Mestské zastupiteľstvo v Holíči uznesením č. 111/2013</w:t>
      </w:r>
    </w:p>
    <w:p w:rsidR="00574C22" w:rsidRDefault="00574C22" w:rsidP="00574C22">
      <w:pPr>
        <w:spacing w:after="0"/>
        <w:jc w:val="both"/>
        <w:rPr>
          <w:rFonts w:ascii="Times New Roman" w:hAnsi="Times New Roman" w:cs="Times New Roman"/>
          <w:sz w:val="24"/>
          <w:szCs w:val="24"/>
        </w:rPr>
      </w:pPr>
      <w:proofErr w:type="gramStart"/>
      <w:r>
        <w:rPr>
          <w:rFonts w:ascii="Times New Roman" w:hAnsi="Times New Roman" w:cs="Times New Roman"/>
          <w:b/>
          <w:sz w:val="24"/>
          <w:szCs w:val="24"/>
        </w:rPr>
        <w:t>schvaľuje</w:t>
      </w:r>
      <w:proofErr w:type="gramEnd"/>
      <w:r>
        <w:rPr>
          <w:rFonts w:ascii="Times New Roman" w:hAnsi="Times New Roman" w:cs="Times New Roman"/>
          <w:sz w:val="24"/>
          <w:szCs w:val="24"/>
        </w:rPr>
        <w:t xml:space="preserve">  </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podľa</w:t>
      </w:r>
      <w:proofErr w:type="gramEnd"/>
      <w:r>
        <w:rPr>
          <w:rFonts w:ascii="Times New Roman" w:hAnsi="Times New Roman" w:cs="Times New Roman"/>
          <w:b/>
          <w:sz w:val="24"/>
          <w:szCs w:val="24"/>
        </w:rPr>
        <w:t xml:space="preserve"> § 9 a ods. </w:t>
      </w:r>
      <w:proofErr w:type="gramStart"/>
      <w:r>
        <w:rPr>
          <w:rFonts w:ascii="Times New Roman" w:hAnsi="Times New Roman" w:cs="Times New Roman"/>
          <w:b/>
          <w:sz w:val="24"/>
          <w:szCs w:val="24"/>
        </w:rPr>
        <w:t>1 písm.</w:t>
      </w:r>
      <w:proofErr w:type="gramEnd"/>
      <w:r>
        <w:rPr>
          <w:rFonts w:ascii="Times New Roman" w:hAnsi="Times New Roman" w:cs="Times New Roman"/>
          <w:b/>
          <w:sz w:val="24"/>
          <w:szCs w:val="24"/>
        </w:rPr>
        <w:t xml:space="preserve"> a)  </w:t>
      </w:r>
      <w:proofErr w:type="gramStart"/>
      <w:r>
        <w:rPr>
          <w:rFonts w:ascii="Times New Roman" w:hAnsi="Times New Roman" w:cs="Times New Roman"/>
          <w:b/>
          <w:sz w:val="24"/>
          <w:szCs w:val="24"/>
        </w:rPr>
        <w:t>zák</w:t>
      </w:r>
      <w:proofErr w:type="gramEnd"/>
      <w:r>
        <w:rPr>
          <w:rFonts w:ascii="Times New Roman" w:hAnsi="Times New Roman" w:cs="Times New Roman"/>
          <w:b/>
          <w:sz w:val="24"/>
          <w:szCs w:val="24"/>
        </w:rPr>
        <w:t xml:space="preserve">. č.138/1991 Zb. o majetku  obcí </w:t>
      </w:r>
      <w:r>
        <w:rPr>
          <w:rFonts w:ascii="Times New Roman" w:hAnsi="Times New Roman" w:cs="Times New Roman"/>
          <w:b/>
          <w:color w:val="000000"/>
          <w:sz w:val="24"/>
          <w:szCs w:val="24"/>
        </w:rPr>
        <w:t xml:space="preserve"> v  platnom  znení  a VZN  č.64</w:t>
      </w:r>
      <w:r>
        <w:rPr>
          <w:rFonts w:ascii="Times New Roman" w:hAnsi="Times New Roman" w:cs="Times New Roman"/>
          <w:b/>
          <w:sz w:val="24"/>
          <w:szCs w:val="24"/>
        </w:rPr>
        <w:t xml:space="preserve">  zmluvný   prevod   pozemku   registra C-KN  p.č. 927/19 – orná  pôda  o výmere  2136 </w:t>
      </w:r>
      <w:r>
        <w:rPr>
          <w:rFonts w:ascii="Times New Roman" w:hAnsi="Times New Roman" w:cs="Times New Roman"/>
          <w:b/>
          <w:sz w:val="24"/>
          <w:szCs w:val="24"/>
        </w:rPr>
        <w:lastRenderedPageBreak/>
        <w:t>m</w:t>
      </w:r>
      <w:r>
        <w:rPr>
          <w:rFonts w:ascii="Times New Roman" w:hAnsi="Times New Roman" w:cs="Times New Roman"/>
          <w:b/>
          <w:sz w:val="24"/>
          <w:szCs w:val="24"/>
          <w:vertAlign w:val="superscript"/>
        </w:rPr>
        <w:t xml:space="preserve">2 </w:t>
      </w:r>
      <w:r>
        <w:rPr>
          <w:rFonts w:ascii="Times New Roman" w:hAnsi="Times New Roman" w:cs="Times New Roman"/>
          <w:b/>
          <w:sz w:val="24"/>
          <w:szCs w:val="24"/>
        </w:rPr>
        <w:t xml:space="preserve">  evidovaného   na  LV č.2406  v k.ú. Holíč  z  vlastníctva  Mesta   Holíč  do  vlastníctva  Ing. </w:t>
      </w:r>
      <w:proofErr w:type="gramStart"/>
      <w:r>
        <w:rPr>
          <w:rFonts w:ascii="Times New Roman" w:hAnsi="Times New Roman" w:cs="Times New Roman"/>
          <w:b/>
          <w:sz w:val="24"/>
          <w:szCs w:val="24"/>
        </w:rPr>
        <w:t>Jána  Zethyho</w:t>
      </w:r>
      <w:proofErr w:type="gramEnd"/>
      <w:r>
        <w:rPr>
          <w:rFonts w:ascii="Times New Roman" w:hAnsi="Times New Roman" w:cs="Times New Roman"/>
          <w:b/>
          <w:sz w:val="24"/>
          <w:szCs w:val="24"/>
        </w:rPr>
        <w:t>, Kukučínova č.8, Holíč  v  kúpnej  cene   53400 € .</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Poplatky  spojené</w:t>
      </w:r>
      <w:proofErr w:type="gramEnd"/>
      <w:r>
        <w:rPr>
          <w:rFonts w:ascii="Times New Roman" w:hAnsi="Times New Roman" w:cs="Times New Roman"/>
          <w:b/>
          <w:sz w:val="24"/>
          <w:szCs w:val="24"/>
        </w:rPr>
        <w:t xml:space="preserve">   s   prevodom   hradí   kupujúci. </w:t>
      </w:r>
    </w:p>
    <w:p w:rsidR="00574C22" w:rsidRDefault="00574C22" w:rsidP="00574C2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Platnosť  uznesenia</w:t>
      </w:r>
      <w:proofErr w:type="gramEnd"/>
      <w:r>
        <w:rPr>
          <w:rFonts w:ascii="Times New Roman" w:hAnsi="Times New Roman" w:cs="Times New Roman"/>
          <w:sz w:val="24"/>
          <w:szCs w:val="24"/>
        </w:rPr>
        <w:t xml:space="preserve">  do 31.12.2013</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sz w:val="24"/>
          <w:szCs w:val="24"/>
        </w:rPr>
      </w:pP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Mestské  zastupiteľstvo v Holíči uznesením č. 112 /2013</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berie na vedomie</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 xml:space="preserve">stanovisko hlavného kontrolóra  k IV. zmene rozpočtu r. 2013.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sz w:val="24"/>
          <w:szCs w:val="24"/>
          <w:lang w:val="sk-SK"/>
        </w:rPr>
      </w:pP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 xml:space="preserve">Mestské zastupiteľstvo v Holíči  uznesením č. 113/2013 </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berie na vedomie</w:t>
      </w:r>
    </w:p>
    <w:p w:rsidR="00574C22" w:rsidRDefault="00574C22" w:rsidP="00574C22">
      <w:pPr>
        <w:spacing w:after="0"/>
        <w:jc w:val="both"/>
        <w:rPr>
          <w:rFonts w:ascii="Times New Roman" w:hAnsi="Times New Roman" w:cs="Times New Roman"/>
          <w:b/>
          <w:sz w:val="24"/>
          <w:szCs w:val="24"/>
          <w:lang w:val="sk-SK"/>
        </w:rPr>
      </w:pPr>
      <w:r>
        <w:rPr>
          <w:rFonts w:ascii="Times New Roman" w:hAnsi="Times New Roman" w:cs="Times New Roman"/>
          <w:b/>
          <w:sz w:val="24"/>
          <w:szCs w:val="24"/>
          <w:lang w:val="sk-SK"/>
        </w:rPr>
        <w:t xml:space="preserve">stanovisko hlavného kontrolóra k Fondu na obnovu a rekultiváciu skládky odpadov.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10-</w:t>
      </w:r>
      <w:r>
        <w:rPr>
          <w:rFonts w:ascii="Times New Roman" w:eastAsia="Calibri" w:hAnsi="Times New Roman" w:cs="Times New Roman"/>
          <w:sz w:val="24"/>
          <w:szCs w:val="24"/>
          <w:lang w:val="sk-SK"/>
        </w:rPr>
        <w:t xml:space="preserve"> Mgr. Viliam Bystrický, Rastislav Caletka,  Jarmila Duffková,  Ing. Marian Honza, CSc., Ing. Nataša Londarevová, Mgr. Eva Maczvaldová, Ing. Peter Ovečka,  Mgr. Marta Richterová, 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4- </w:t>
      </w:r>
      <w:r>
        <w:rPr>
          <w:rFonts w:ascii="Times New Roman" w:eastAsia="Calibri" w:hAnsi="Times New Roman" w:cs="Times New Roman"/>
          <w:sz w:val="24"/>
          <w:szCs w:val="24"/>
          <w:lang w:val="sk-SK"/>
        </w:rPr>
        <w:t>Ing. Miroslav  Bilický, Ing. Mgr. Gabriela Gergelová, Ing. Roman Hrnčirík, PhDr. Anna Rypáková</w:t>
      </w:r>
    </w:p>
    <w:p w:rsidR="00574C22" w:rsidRDefault="00574C22" w:rsidP="00574C22">
      <w:pPr>
        <w:spacing w:after="0"/>
        <w:jc w:val="both"/>
        <w:rPr>
          <w:rFonts w:ascii="Times New Roman" w:hAnsi="Times New Roman" w:cs="Times New Roman"/>
          <w:b/>
          <w:sz w:val="24"/>
          <w:szCs w:val="24"/>
          <w:lang w:val="sk-SK"/>
        </w:rPr>
      </w:pPr>
    </w:p>
    <w:p w:rsidR="00574C22" w:rsidRDefault="00574C22" w:rsidP="00574C22">
      <w:pPr>
        <w:spacing w:after="0"/>
        <w:jc w:val="both"/>
        <w:rPr>
          <w:rFonts w:ascii="Times New Roman" w:hAnsi="Times New Roman" w:cs="Times New Roman"/>
          <w:sz w:val="24"/>
          <w:szCs w:val="24"/>
        </w:rPr>
      </w:pPr>
      <w:proofErr w:type="gramStart"/>
      <w:r>
        <w:rPr>
          <w:rFonts w:ascii="Times New Roman" w:hAnsi="Times New Roman" w:cs="Times New Roman"/>
          <w:b/>
          <w:sz w:val="24"/>
          <w:szCs w:val="24"/>
        </w:rPr>
        <w:t>Mestské  zastupiteľstvo</w:t>
      </w:r>
      <w:proofErr w:type="gramEnd"/>
      <w:r>
        <w:rPr>
          <w:rFonts w:ascii="Times New Roman" w:hAnsi="Times New Roman" w:cs="Times New Roman"/>
          <w:b/>
          <w:sz w:val="24"/>
          <w:szCs w:val="24"/>
        </w:rPr>
        <w:t xml:space="preserve">  v Holíči  uznesením č. 114/2013</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berie  na</w:t>
      </w:r>
      <w:proofErr w:type="gramEnd"/>
      <w:r>
        <w:rPr>
          <w:rFonts w:ascii="Times New Roman" w:hAnsi="Times New Roman" w:cs="Times New Roman"/>
          <w:b/>
          <w:sz w:val="24"/>
          <w:szCs w:val="24"/>
        </w:rPr>
        <w:t xml:space="preserve">  vedomie </w:t>
      </w:r>
    </w:p>
    <w:p w:rsidR="00574C22" w:rsidRDefault="00574C22" w:rsidP="00574C22">
      <w:pPr>
        <w:spacing w:after="0"/>
        <w:jc w:val="both"/>
        <w:rPr>
          <w:rFonts w:ascii="Times New Roman" w:hAnsi="Times New Roman" w:cs="Times New Roman"/>
          <w:b/>
          <w:sz w:val="24"/>
          <w:szCs w:val="24"/>
        </w:rPr>
      </w:pPr>
      <w:r>
        <w:rPr>
          <w:rFonts w:ascii="Times New Roman" w:hAnsi="Times New Roman" w:cs="Times New Roman"/>
          <w:b/>
          <w:sz w:val="24"/>
          <w:szCs w:val="24"/>
        </w:rPr>
        <w:t>vyhodnotenie  Obchodnej  verejnej  súťaže  č. 16  s  uzávierkou  ponúk  31.07.2013.</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w:t>
      </w:r>
      <w:r>
        <w:rPr>
          <w:rFonts w:ascii="Times New Roman" w:eastAsia="Calibri" w:hAnsi="Times New Roman" w:cs="Times New Roman"/>
          <w:sz w:val="24"/>
          <w:szCs w:val="24"/>
          <w:lang w:val="sk-SK"/>
        </w:rPr>
        <w:lastRenderedPageBreak/>
        <w:t>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b/>
          <w:sz w:val="24"/>
          <w:szCs w:val="24"/>
        </w:rPr>
      </w:pPr>
    </w:p>
    <w:p w:rsidR="00574C22" w:rsidRDefault="00574C22" w:rsidP="00574C22">
      <w:pPr>
        <w:spacing w:after="0"/>
        <w:jc w:val="both"/>
        <w:rPr>
          <w:rFonts w:ascii="Times New Roman" w:hAnsi="Times New Roman" w:cs="Times New Roman"/>
          <w:sz w:val="24"/>
          <w:szCs w:val="24"/>
        </w:rPr>
      </w:pPr>
      <w:proofErr w:type="gramStart"/>
      <w:r>
        <w:rPr>
          <w:rFonts w:ascii="Times New Roman" w:hAnsi="Times New Roman" w:cs="Times New Roman"/>
          <w:b/>
          <w:sz w:val="24"/>
          <w:szCs w:val="24"/>
        </w:rPr>
        <w:t>Mestské  zastupiteľstvo</w:t>
      </w:r>
      <w:proofErr w:type="gramEnd"/>
      <w:r>
        <w:rPr>
          <w:rFonts w:ascii="Times New Roman" w:hAnsi="Times New Roman" w:cs="Times New Roman"/>
          <w:b/>
          <w:sz w:val="24"/>
          <w:szCs w:val="24"/>
        </w:rPr>
        <w:t xml:space="preserve">  v Holíči  uznesením č. 115/2013</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berie  na</w:t>
      </w:r>
      <w:proofErr w:type="gramEnd"/>
      <w:r>
        <w:rPr>
          <w:rFonts w:ascii="Times New Roman" w:hAnsi="Times New Roman" w:cs="Times New Roman"/>
          <w:b/>
          <w:sz w:val="24"/>
          <w:szCs w:val="24"/>
        </w:rPr>
        <w:t xml:space="preserve"> vedomie</w:t>
      </w:r>
    </w:p>
    <w:p w:rsidR="00574C22" w:rsidRDefault="00574C22" w:rsidP="00574C22">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informatívnu</w:t>
      </w:r>
      <w:proofErr w:type="gramEnd"/>
      <w:r>
        <w:rPr>
          <w:rFonts w:ascii="Times New Roman" w:hAnsi="Times New Roman" w:cs="Times New Roman"/>
          <w:b/>
          <w:sz w:val="24"/>
          <w:szCs w:val="24"/>
        </w:rPr>
        <w:t xml:space="preserve"> správu  o  výbere nájomcu a poskytovateľa pohrebných služieb v Holíči.</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Hlasovanie: </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Prezentácia: 14 </w:t>
      </w:r>
    </w:p>
    <w:p w:rsidR="00574C22" w:rsidRDefault="00574C22" w:rsidP="00574C22">
      <w:pPr>
        <w:spacing w:after="0" w:line="20" w:lineRule="atLeast"/>
        <w:jc w:val="both"/>
        <w:rPr>
          <w:rFonts w:ascii="Times New Roman" w:hAnsi="Times New Roman" w:cs="Times New Roman"/>
          <w:sz w:val="24"/>
          <w:szCs w:val="24"/>
          <w:lang w:val="sk-SK"/>
        </w:rPr>
      </w:pPr>
      <w:r>
        <w:rPr>
          <w:rFonts w:ascii="Times New Roman" w:hAnsi="Times New Roman" w:cs="Times New Roman"/>
          <w:sz w:val="24"/>
          <w:szCs w:val="24"/>
          <w:lang w:val="sk-SK"/>
        </w:rPr>
        <w:t>Za: 14-</w:t>
      </w:r>
      <w:r>
        <w:rPr>
          <w:rFonts w:ascii="Times New Roman" w:eastAsia="Calibri" w:hAnsi="Times New Roman" w:cs="Times New Roman"/>
          <w:sz w:val="24"/>
          <w:szCs w:val="24"/>
          <w:lang w:val="sk-SK"/>
        </w:rPr>
        <w:t xml:space="preserve"> Ing. Miroslav  Bilický, Mgr. Viliam Bystrický, Rastislav Caletka,  Jarmila Duffková,  Ing. Mgr. Gabriela Gergelová, Ing. Marian Honza, CSc., Ing. Roman Hrnčirík, Ing. Nataša Londarevová, Mgr. Eva Maczvaldová, Ing. Peter Ovečka,  Mgr. Marta Richterová, PhDr. Anna Rypáková</w:t>
      </w:r>
      <w:r>
        <w:rPr>
          <w:rFonts w:ascii="Times New Roman" w:hAnsi="Times New Roman" w:cs="Times New Roman"/>
          <w:sz w:val="24"/>
          <w:szCs w:val="24"/>
          <w:lang w:val="sk-SK"/>
        </w:rPr>
        <w:t xml:space="preserve">, </w:t>
      </w:r>
      <w:r>
        <w:rPr>
          <w:rFonts w:ascii="Times New Roman" w:eastAsia="Calibri" w:hAnsi="Times New Roman" w:cs="Times New Roman"/>
          <w:sz w:val="24"/>
          <w:szCs w:val="24"/>
          <w:lang w:val="sk-SK"/>
        </w:rPr>
        <w:t>Mgr. Eduard Veselý , Ing. Jozef Vlčej</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Proti: 0</w:t>
      </w:r>
    </w:p>
    <w:p w:rsidR="00574C22" w:rsidRDefault="00574C22" w:rsidP="00574C22">
      <w:pPr>
        <w:spacing w:after="0" w:line="20" w:lineRule="atLeast"/>
        <w:jc w:val="both"/>
        <w:outlineLvl w:val="0"/>
        <w:rPr>
          <w:rFonts w:ascii="Times New Roman" w:hAnsi="Times New Roman" w:cs="Times New Roman"/>
          <w:sz w:val="24"/>
          <w:szCs w:val="24"/>
          <w:lang w:val="sk-SK"/>
        </w:rPr>
      </w:pPr>
      <w:r>
        <w:rPr>
          <w:rFonts w:ascii="Times New Roman" w:hAnsi="Times New Roman" w:cs="Times New Roman"/>
          <w:sz w:val="24"/>
          <w:szCs w:val="24"/>
          <w:lang w:val="sk-SK"/>
        </w:rPr>
        <w:t xml:space="preserve">Zdržal sa : 0 </w:t>
      </w:r>
    </w:p>
    <w:p w:rsidR="00574C22" w:rsidRDefault="00574C22" w:rsidP="00574C22">
      <w:pPr>
        <w:spacing w:after="0"/>
        <w:jc w:val="both"/>
        <w:rPr>
          <w:rFonts w:ascii="Times New Roman" w:hAnsi="Times New Roman" w:cs="Times New Roman"/>
          <w:b/>
          <w:sz w:val="24"/>
          <w:szCs w:val="24"/>
          <w:lang w:val="sk-SK"/>
        </w:rPr>
      </w:pPr>
    </w:p>
    <w:p w:rsidR="00574C22" w:rsidRDefault="00574C22" w:rsidP="00574C22">
      <w:pPr>
        <w:spacing w:after="0"/>
        <w:jc w:val="both"/>
        <w:rPr>
          <w:rFonts w:ascii="Times New Roman" w:hAnsi="Times New Roman" w:cs="Times New Roman"/>
          <w:b/>
          <w:sz w:val="24"/>
          <w:szCs w:val="24"/>
          <w:lang w:val="sk-SK"/>
        </w:rPr>
      </w:pPr>
    </w:p>
    <w:p w:rsidR="00574C22" w:rsidRDefault="00574C22" w:rsidP="00574C22">
      <w:pPr>
        <w:spacing w:after="0"/>
        <w:jc w:val="both"/>
        <w:rPr>
          <w:rFonts w:ascii="Times New Roman" w:hAnsi="Times New Roman" w:cs="Times New Roman"/>
          <w:sz w:val="24"/>
          <w:szCs w:val="24"/>
          <w:lang w:val="sk-SK"/>
        </w:rPr>
      </w:pPr>
    </w:p>
    <w:p w:rsidR="00574C22" w:rsidRDefault="00574C22" w:rsidP="00574C22">
      <w:pPr>
        <w:spacing w:after="0"/>
        <w:jc w:val="both"/>
        <w:rPr>
          <w:rFonts w:ascii="Times New Roman" w:hAnsi="Times New Roman" w:cs="Times New Roman"/>
          <w:sz w:val="24"/>
          <w:szCs w:val="24"/>
          <w:lang w:val="sk-SK"/>
        </w:rPr>
      </w:pPr>
    </w:p>
    <w:p w:rsidR="00574C22" w:rsidRDefault="00574C22" w:rsidP="00574C22">
      <w:pPr>
        <w:rPr>
          <w:rFonts w:ascii="Times New Roman" w:hAnsi="Times New Roman" w:cs="Times New Roman"/>
          <w:sz w:val="24"/>
          <w:szCs w:val="24"/>
          <w:lang w:val="sk-SK"/>
        </w:rPr>
      </w:pPr>
      <w:r>
        <w:rPr>
          <w:rFonts w:ascii="Times New Roman" w:hAnsi="Times New Roman" w:cs="Times New Roman"/>
          <w:sz w:val="24"/>
          <w:szCs w:val="24"/>
          <w:lang w:val="sk-SK"/>
        </w:rPr>
        <w:t>V Holíči 07.08.2013</w:t>
      </w:r>
    </w:p>
    <w:p w:rsidR="00574C22" w:rsidRDefault="00574C22" w:rsidP="00574C22">
      <w:pPr>
        <w:rPr>
          <w:rFonts w:ascii="Times New Roman" w:hAnsi="Times New Roman" w:cs="Times New Roman"/>
          <w:sz w:val="24"/>
          <w:szCs w:val="24"/>
          <w:lang w:val="sk-SK"/>
        </w:rPr>
      </w:pPr>
    </w:p>
    <w:p w:rsidR="00574C22" w:rsidRDefault="00574C22" w:rsidP="00574C22">
      <w:pPr>
        <w:ind w:left="4320" w:firstLine="720"/>
        <w:rPr>
          <w:rFonts w:ascii="Times New Roman" w:hAnsi="Times New Roman" w:cs="Times New Roman"/>
          <w:sz w:val="24"/>
          <w:szCs w:val="24"/>
          <w:lang w:val="sk-SK"/>
        </w:rPr>
      </w:pPr>
      <w:r>
        <w:rPr>
          <w:rFonts w:ascii="Times New Roman" w:hAnsi="Times New Roman" w:cs="Times New Roman"/>
          <w:sz w:val="24"/>
          <w:szCs w:val="24"/>
          <w:lang w:val="sk-SK"/>
        </w:rPr>
        <w:t xml:space="preserve"> PhDr. Zdenko Čambal </w:t>
      </w:r>
    </w:p>
    <w:p w:rsidR="00574C22" w:rsidRDefault="00574C22" w:rsidP="00574C22">
      <w:pPr>
        <w:ind w:left="4320" w:firstLine="720"/>
        <w:rPr>
          <w:rFonts w:ascii="Times New Roman" w:hAnsi="Times New Roman" w:cs="Times New Roman"/>
          <w:sz w:val="24"/>
          <w:szCs w:val="24"/>
          <w:lang w:val="sk-SK"/>
        </w:rPr>
      </w:pPr>
      <w:r>
        <w:rPr>
          <w:rFonts w:ascii="Times New Roman" w:hAnsi="Times New Roman" w:cs="Times New Roman"/>
          <w:sz w:val="24"/>
          <w:szCs w:val="24"/>
          <w:lang w:val="sk-SK"/>
        </w:rPr>
        <w:t xml:space="preserve">      primátor mesta </w:t>
      </w:r>
    </w:p>
    <w:p w:rsidR="00574C22" w:rsidRDefault="00574C22" w:rsidP="00574C22">
      <w:pPr>
        <w:ind w:left="4320" w:firstLine="720"/>
        <w:rPr>
          <w:rFonts w:ascii="Times New Roman" w:hAnsi="Times New Roman" w:cs="Times New Roman"/>
          <w:sz w:val="24"/>
          <w:szCs w:val="24"/>
          <w:lang w:val="sk-SK"/>
        </w:rPr>
      </w:pPr>
    </w:p>
    <w:p w:rsidR="00574C22" w:rsidRDefault="00574C22" w:rsidP="00574C22">
      <w:pPr>
        <w:ind w:left="4320" w:firstLine="720"/>
        <w:rPr>
          <w:rFonts w:ascii="Times New Roman" w:hAnsi="Times New Roman" w:cs="Times New Roman"/>
          <w:sz w:val="24"/>
          <w:szCs w:val="24"/>
          <w:lang w:val="sk-SK"/>
        </w:rPr>
      </w:pPr>
    </w:p>
    <w:p w:rsidR="00574C22" w:rsidRDefault="00574C22" w:rsidP="00574C22">
      <w:pPr>
        <w:ind w:left="4320" w:firstLine="720"/>
        <w:rPr>
          <w:rFonts w:ascii="Times New Roman" w:hAnsi="Times New Roman" w:cs="Times New Roman"/>
          <w:sz w:val="24"/>
          <w:szCs w:val="24"/>
          <w:lang w:val="sk-SK"/>
        </w:rPr>
      </w:pPr>
    </w:p>
    <w:p w:rsidR="00574C22" w:rsidRDefault="00574C22" w:rsidP="00574C22">
      <w:pPr>
        <w:ind w:left="4320" w:firstLine="720"/>
        <w:rPr>
          <w:rFonts w:ascii="Times New Roman" w:hAnsi="Times New Roman" w:cs="Times New Roman"/>
          <w:sz w:val="24"/>
          <w:szCs w:val="24"/>
          <w:lang w:val="sk-SK"/>
        </w:rPr>
      </w:pPr>
    </w:p>
    <w:p w:rsidR="00574C22" w:rsidRDefault="00574C22" w:rsidP="00574C22">
      <w:pPr>
        <w:ind w:left="4320" w:firstLine="720"/>
        <w:rPr>
          <w:rFonts w:ascii="Times New Roman" w:hAnsi="Times New Roman" w:cs="Times New Roman"/>
          <w:sz w:val="24"/>
          <w:szCs w:val="24"/>
          <w:lang w:val="sk-SK"/>
        </w:rPr>
      </w:pPr>
    </w:p>
    <w:p w:rsidR="00574C22" w:rsidRDefault="00574C22" w:rsidP="00574C22">
      <w:pPr>
        <w:ind w:left="4320" w:firstLine="720"/>
        <w:rPr>
          <w:rFonts w:ascii="Times New Roman" w:hAnsi="Times New Roman" w:cs="Times New Roman"/>
          <w:sz w:val="24"/>
          <w:szCs w:val="24"/>
          <w:lang w:val="sk-SK"/>
        </w:rPr>
      </w:pPr>
    </w:p>
    <w:p w:rsidR="00574C22" w:rsidRDefault="00574C22" w:rsidP="00574C22">
      <w:pPr>
        <w:ind w:left="4320" w:firstLine="720"/>
        <w:rPr>
          <w:rFonts w:ascii="Times New Roman" w:hAnsi="Times New Roman" w:cs="Times New Roman"/>
          <w:sz w:val="24"/>
          <w:szCs w:val="24"/>
          <w:lang w:val="sk-SK"/>
        </w:rPr>
      </w:pPr>
    </w:p>
    <w:p w:rsidR="00574C22" w:rsidRDefault="00574C22" w:rsidP="00574C22">
      <w:pPr>
        <w:ind w:left="4320" w:firstLine="720"/>
        <w:rPr>
          <w:rFonts w:ascii="Times New Roman" w:hAnsi="Times New Roman" w:cs="Times New Roman"/>
          <w:sz w:val="24"/>
          <w:szCs w:val="24"/>
          <w:lang w:val="sk-SK"/>
        </w:rPr>
      </w:pPr>
    </w:p>
    <w:p w:rsidR="00574C22" w:rsidRDefault="00574C22" w:rsidP="00574C22">
      <w:pPr>
        <w:ind w:left="4320" w:firstLine="720"/>
        <w:rPr>
          <w:rFonts w:ascii="Times New Roman" w:hAnsi="Times New Roman" w:cs="Times New Roman"/>
          <w:sz w:val="24"/>
          <w:szCs w:val="24"/>
          <w:lang w:val="sk-SK"/>
        </w:rPr>
      </w:pPr>
    </w:p>
    <w:p w:rsidR="00574C22" w:rsidRDefault="00574C22" w:rsidP="00574C22">
      <w:pPr>
        <w:rPr>
          <w:rFonts w:ascii="Times New Roman" w:hAnsi="Times New Roman" w:cs="Times New Roman"/>
          <w:sz w:val="24"/>
          <w:szCs w:val="24"/>
          <w:lang w:val="sk-SK"/>
        </w:rPr>
      </w:pPr>
    </w:p>
    <w:p w:rsidR="00574C22" w:rsidRDefault="00574C22" w:rsidP="00574C22">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Príloha k uzneseniu č. 106/2013 </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Príloha č. 1</w:t>
      </w:r>
    </w:p>
    <w:p w:rsidR="00574C22" w:rsidRDefault="00574C22" w:rsidP="00574C22">
      <w:pPr>
        <w:jc w:val="both"/>
        <w:rPr>
          <w:rFonts w:ascii="Times New Roman" w:hAnsi="Times New Roman" w:cs="Times New Roman"/>
          <w:b/>
          <w:sz w:val="24"/>
          <w:szCs w:val="24"/>
        </w:rPr>
      </w:pPr>
      <w:proofErr w:type="gramStart"/>
      <w:r>
        <w:rPr>
          <w:rFonts w:ascii="Times New Roman" w:hAnsi="Times New Roman" w:cs="Times New Roman"/>
          <w:b/>
          <w:sz w:val="24"/>
          <w:szCs w:val="24"/>
        </w:rPr>
        <w:t>Súťažné  podmienky</w:t>
      </w:r>
      <w:proofErr w:type="gramEnd"/>
      <w:r>
        <w:rPr>
          <w:rFonts w:ascii="Times New Roman" w:hAnsi="Times New Roman" w:cs="Times New Roman"/>
          <w:b/>
          <w:sz w:val="24"/>
          <w:szCs w:val="24"/>
        </w:rPr>
        <w:t xml:space="preserve">  k predaju pozemku parcelné číslo 12520/33, 12520/34, 12520/35 v k.ú. Holíč.  </w:t>
      </w:r>
    </w:p>
    <w:p w:rsidR="00574C22" w:rsidRDefault="00574C22" w:rsidP="00574C22">
      <w:pPr>
        <w:jc w:val="both"/>
        <w:rPr>
          <w:rFonts w:ascii="Times New Roman" w:hAnsi="Times New Roman" w:cs="Times New Roman"/>
          <w:b/>
          <w:sz w:val="24"/>
          <w:szCs w:val="24"/>
        </w:rPr>
      </w:pPr>
    </w:p>
    <w:p w:rsidR="00574C22" w:rsidRDefault="00574C22" w:rsidP="00574C22">
      <w:pPr>
        <w:jc w:val="both"/>
        <w:rPr>
          <w:rFonts w:ascii="Times New Roman" w:hAnsi="Times New Roman" w:cs="Times New Roman"/>
          <w:b/>
          <w:sz w:val="24"/>
          <w:szCs w:val="24"/>
        </w:rPr>
      </w:pPr>
      <w:r>
        <w:rPr>
          <w:rFonts w:ascii="Times New Roman" w:hAnsi="Times New Roman" w:cs="Times New Roman"/>
          <w:b/>
          <w:sz w:val="24"/>
          <w:szCs w:val="24"/>
        </w:rPr>
        <w:t>Súťažiaci:</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ponúkne  minimálnu</w:t>
      </w:r>
      <w:proofErr w:type="gramEnd"/>
      <w:r>
        <w:rPr>
          <w:rFonts w:ascii="Times New Roman" w:hAnsi="Times New Roman" w:cs="Times New Roman"/>
          <w:sz w:val="24"/>
          <w:szCs w:val="24"/>
        </w:rPr>
        <w:t xml:space="preserve"> kúpnu  cenu  7 eur/ m</w:t>
      </w:r>
      <w:r>
        <w:rPr>
          <w:rFonts w:ascii="Times New Roman" w:hAnsi="Times New Roman" w:cs="Times New Roman"/>
          <w:sz w:val="24"/>
          <w:szCs w:val="24"/>
          <w:vertAlign w:val="superscript"/>
        </w:rPr>
        <w:t xml:space="preserve">2  </w:t>
      </w:r>
      <w:r>
        <w:rPr>
          <w:rFonts w:ascii="Times New Roman" w:hAnsi="Times New Roman" w:cs="Times New Roman"/>
          <w:sz w:val="24"/>
          <w:szCs w:val="24"/>
        </w:rPr>
        <w:t xml:space="preserve"> ,</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do  konca  lehoty  na   podávanie    návrhov  OVS  zloží    na  účet  vyhlasovateľa  zábezpeku 20%  z minimálnej celkovej  ceny  príslušného  pozemku,  inak návrh nebude  do  súťaže  zahrnutý,  vybranému   účastníkovi  súťaže    bude   výška  finančnej zábezpeky započítaná do kúpnej ceny,</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 zaplatí  zvyšok  kúpnej  ceny / celková kúpna  cena po odpočítaní  zábezpeky/ pred   podaním  kúpnej zmluvy  na vklad  do KN  najneskôr   do 15 dní  od  podpísania  kúpnej zmluvy  zmluvnými stranami;  inak  má  vyhlasovateľ   právo od kúpnej zmluvy odstúpiť ,  </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kúpnu</w:t>
      </w:r>
      <w:proofErr w:type="gramEnd"/>
      <w:r>
        <w:rPr>
          <w:rFonts w:ascii="Times New Roman" w:hAnsi="Times New Roman" w:cs="Times New Roman"/>
          <w:sz w:val="24"/>
          <w:szCs w:val="24"/>
        </w:rPr>
        <w:t xml:space="preserve"> zmluvu podpíše do 15 dní odo dňa jej doručenia,</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v</w:t>
      </w:r>
      <w:proofErr w:type="gramEnd"/>
      <w:r>
        <w:rPr>
          <w:rFonts w:ascii="Times New Roman" w:hAnsi="Times New Roman" w:cs="Times New Roman"/>
          <w:sz w:val="24"/>
          <w:szCs w:val="24"/>
        </w:rPr>
        <w:t xml:space="preserve"> prípade zmarenia súťaže  (nezaplatenie kúpnej ceny vybraným  účastníkom súťaže   podľa </w:t>
      </w:r>
    </w:p>
    <w:p w:rsidR="00574C22" w:rsidRDefault="00574C22" w:rsidP="00574C22">
      <w:pPr>
        <w:jc w:val="both"/>
        <w:rPr>
          <w:rFonts w:ascii="Times New Roman" w:hAnsi="Times New Roman" w:cs="Times New Roman"/>
          <w:sz w:val="24"/>
          <w:szCs w:val="24"/>
        </w:rPr>
      </w:pPr>
      <w:proofErr w:type="gramStart"/>
      <w:r>
        <w:rPr>
          <w:rFonts w:ascii="Times New Roman" w:hAnsi="Times New Roman" w:cs="Times New Roman"/>
          <w:sz w:val="24"/>
          <w:szCs w:val="24"/>
        </w:rPr>
        <w:t>podmienok</w:t>
      </w:r>
      <w:proofErr w:type="gramEnd"/>
      <w:r>
        <w:rPr>
          <w:rFonts w:ascii="Times New Roman" w:hAnsi="Times New Roman" w:cs="Times New Roman"/>
          <w:sz w:val="24"/>
          <w:szCs w:val="24"/>
        </w:rPr>
        <w:t xml:space="preserve"> OVS) zložená finančná zábezpeka  prepadne v prospech vyhlasovateľa,</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uhradí  správny</w:t>
      </w:r>
      <w:proofErr w:type="gramEnd"/>
      <w:r>
        <w:rPr>
          <w:rFonts w:ascii="Times New Roman" w:hAnsi="Times New Roman" w:cs="Times New Roman"/>
          <w:sz w:val="24"/>
          <w:szCs w:val="24"/>
        </w:rPr>
        <w:t xml:space="preserve"> poplatok spojený s vkladom vlastníckeho práva do Správy   katastra  Skalica,</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bude  rešpektovať</w:t>
      </w:r>
      <w:proofErr w:type="gramEnd"/>
      <w:r>
        <w:rPr>
          <w:rFonts w:ascii="Times New Roman" w:hAnsi="Times New Roman" w:cs="Times New Roman"/>
          <w:sz w:val="24"/>
          <w:szCs w:val="24"/>
        </w:rPr>
        <w:t xml:space="preserve">    územný  plán Mesta  Holíč a ochranné  pásmo určené Leteckým úradom SR,</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budúce</w:t>
      </w:r>
      <w:proofErr w:type="gramEnd"/>
      <w:r>
        <w:rPr>
          <w:rFonts w:ascii="Times New Roman" w:hAnsi="Times New Roman" w:cs="Times New Roman"/>
          <w:sz w:val="24"/>
          <w:szCs w:val="24"/>
        </w:rPr>
        <w:t xml:space="preserve"> využitie pozemku bude pre potreby letiska – hangáre, letecké servisné stredisko.</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  Kritériom   pre    posudzovanie    súťažných   návrhov    je    </w:t>
      </w:r>
      <w:r>
        <w:rPr>
          <w:rFonts w:ascii="Times New Roman" w:hAnsi="Times New Roman" w:cs="Times New Roman"/>
          <w:b/>
          <w:sz w:val="24"/>
          <w:szCs w:val="24"/>
        </w:rPr>
        <w:t xml:space="preserve">najvyššia   </w:t>
      </w:r>
      <w:proofErr w:type="gramStart"/>
      <w:r>
        <w:rPr>
          <w:rFonts w:ascii="Times New Roman" w:hAnsi="Times New Roman" w:cs="Times New Roman"/>
          <w:b/>
          <w:sz w:val="24"/>
          <w:szCs w:val="24"/>
        </w:rPr>
        <w:t>cenová  ponuka</w:t>
      </w:r>
      <w:proofErr w:type="gramEnd"/>
      <w:r>
        <w:rPr>
          <w:rFonts w:ascii="Times New Roman" w:hAnsi="Times New Roman" w:cs="Times New Roman"/>
          <w:b/>
          <w:sz w:val="24"/>
          <w:szCs w:val="24"/>
        </w:rPr>
        <w:t xml:space="preserve"> a investičný zámer</w:t>
      </w:r>
      <w:r>
        <w:rPr>
          <w:rFonts w:ascii="Times New Roman" w:hAnsi="Times New Roman" w:cs="Times New Roman"/>
          <w:sz w:val="24"/>
          <w:szCs w:val="24"/>
        </w:rPr>
        <w:t xml:space="preserve">. </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V prípade, </w:t>
      </w:r>
      <w:proofErr w:type="gramStart"/>
      <w:r>
        <w:rPr>
          <w:rFonts w:ascii="Times New Roman" w:hAnsi="Times New Roman" w:cs="Times New Roman"/>
          <w:sz w:val="24"/>
          <w:szCs w:val="24"/>
        </w:rPr>
        <w:t>že  bude</w:t>
      </w:r>
      <w:proofErr w:type="gramEnd"/>
      <w:r>
        <w:rPr>
          <w:rFonts w:ascii="Times New Roman" w:hAnsi="Times New Roman" w:cs="Times New Roman"/>
          <w:sz w:val="24"/>
          <w:szCs w:val="24"/>
        </w:rPr>
        <w:t xml:space="preserve">   viac   rovnakých   ponúk, bude  rozhodovať  o  víťazovi  žreb.</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Neúspešným </w:t>
      </w:r>
      <w:proofErr w:type="gramStart"/>
      <w:r>
        <w:rPr>
          <w:rFonts w:ascii="Times New Roman" w:hAnsi="Times New Roman" w:cs="Times New Roman"/>
          <w:sz w:val="24"/>
          <w:szCs w:val="24"/>
        </w:rPr>
        <w:t>účastníkom  súťaže</w:t>
      </w:r>
      <w:proofErr w:type="gramEnd"/>
      <w:r>
        <w:rPr>
          <w:rFonts w:ascii="Times New Roman" w:hAnsi="Times New Roman" w:cs="Times New Roman"/>
          <w:sz w:val="24"/>
          <w:szCs w:val="24"/>
        </w:rPr>
        <w:t xml:space="preserve">  bude  finančná  zábezpeka vrátená najneskôr do 15 dní odo  </w:t>
      </w:r>
    </w:p>
    <w:p w:rsidR="00574C22" w:rsidRDefault="00574C22" w:rsidP="00574C22">
      <w:pPr>
        <w:jc w:val="both"/>
        <w:rPr>
          <w:rFonts w:ascii="Times New Roman" w:hAnsi="Times New Roman" w:cs="Times New Roman"/>
          <w:sz w:val="24"/>
          <w:szCs w:val="24"/>
        </w:rPr>
      </w:pPr>
      <w:proofErr w:type="gramStart"/>
      <w:r>
        <w:rPr>
          <w:rFonts w:ascii="Times New Roman" w:hAnsi="Times New Roman" w:cs="Times New Roman"/>
          <w:sz w:val="24"/>
          <w:szCs w:val="24"/>
        </w:rPr>
        <w:t>dňa</w:t>
      </w:r>
      <w:proofErr w:type="gramEnd"/>
      <w:r>
        <w:rPr>
          <w:rFonts w:ascii="Times New Roman" w:hAnsi="Times New Roman" w:cs="Times New Roman"/>
          <w:sz w:val="24"/>
          <w:szCs w:val="24"/>
        </w:rPr>
        <w:t xml:space="preserve"> vyhodnotenia  OVS.</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V prípade  zrušenia súťaže alebo odmietnutia všetkých predložených  návrhov zo strany vyhlasovateľa bude  finančná zábezpeka  vrátená  najneskôr do 15 dní odo dňa  vyhodnotenia  obchodnej  verejnej  súťaže  k predmetom  predaja.</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Súťažný návrh musí byť spracovaný v slovenskom jazyku a musí </w:t>
      </w:r>
      <w:proofErr w:type="gramStart"/>
      <w:r>
        <w:rPr>
          <w:rFonts w:ascii="Times New Roman" w:hAnsi="Times New Roman" w:cs="Times New Roman"/>
          <w:sz w:val="24"/>
          <w:szCs w:val="24"/>
        </w:rPr>
        <w:t>obsahovať :</w:t>
      </w:r>
      <w:proofErr w:type="gramEnd"/>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vyplnený a podpísaný návrh  kúpnej zmluvy – príloha č.1</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b</w:t>
      </w:r>
      <w:proofErr w:type="gramEnd"/>
      <w:r>
        <w:rPr>
          <w:rFonts w:ascii="Times New Roman" w:hAnsi="Times New Roman" w:cs="Times New Roman"/>
          <w:sz w:val="24"/>
          <w:szCs w:val="24"/>
        </w:rPr>
        <w:t>/  sprievodný list  a zámer  využitia  – príloha č. 2</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c</w:t>
      </w:r>
      <w:proofErr w:type="gramEnd"/>
      <w:r>
        <w:rPr>
          <w:rFonts w:ascii="Times New Roman" w:hAnsi="Times New Roman" w:cs="Times New Roman"/>
          <w:sz w:val="24"/>
          <w:szCs w:val="24"/>
        </w:rPr>
        <w:t>/  investičný zámer s pozemkom, kde bude časový a finančný návrh investície</w:t>
      </w:r>
    </w:p>
    <w:p w:rsidR="00574C22" w:rsidRDefault="00574C22" w:rsidP="00574C22">
      <w:pPr>
        <w:jc w:val="both"/>
        <w:rPr>
          <w:rFonts w:ascii="Times New Roman" w:hAnsi="Times New Roman" w:cs="Times New Roman"/>
          <w:sz w:val="24"/>
          <w:szCs w:val="24"/>
        </w:rPr>
      </w:pP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Súťažný návrh  podľa  stanovených súťažných podmienok bude podaný  písomne  na  adresu Mesto Holíč, Bratislavská č. 5, 908 51 Holíč v zalepenej obálke s uvedením mena a adresy účastníka  súťaže  a  s výrazným   označením  „OVS -   pozemok p.č. 12520/33 „neotvárať alebo „OVS -   pozemok p.č 12520/34 „neotvárať „  alebo   „ OVS -   pozemok p.č 12520/35 „neotvárať„  podľa výberu konkrétneho pozemku.</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Lehota   </w:t>
      </w:r>
      <w:proofErr w:type="gramStart"/>
      <w:r>
        <w:rPr>
          <w:rFonts w:ascii="Times New Roman" w:hAnsi="Times New Roman" w:cs="Times New Roman"/>
          <w:sz w:val="24"/>
          <w:szCs w:val="24"/>
        </w:rPr>
        <w:t>na  predkladanie</w:t>
      </w:r>
      <w:proofErr w:type="gramEnd"/>
      <w:r>
        <w:rPr>
          <w:rFonts w:ascii="Times New Roman" w:hAnsi="Times New Roman" w:cs="Times New Roman"/>
          <w:sz w:val="24"/>
          <w:szCs w:val="24"/>
        </w:rPr>
        <w:t xml:space="preserve">  návrhov bude  určená   pred  zverejnením OVS . </w:t>
      </w:r>
    </w:p>
    <w:p w:rsidR="00574C22" w:rsidRDefault="00574C22" w:rsidP="00574C22">
      <w:pPr>
        <w:jc w:val="both"/>
        <w:rPr>
          <w:rFonts w:ascii="Times New Roman" w:hAnsi="Times New Roman" w:cs="Times New Roman"/>
          <w:sz w:val="24"/>
          <w:szCs w:val="24"/>
        </w:rPr>
      </w:pPr>
      <w:proofErr w:type="gramStart"/>
      <w:r>
        <w:rPr>
          <w:rFonts w:ascii="Times New Roman" w:hAnsi="Times New Roman" w:cs="Times New Roman"/>
          <w:sz w:val="24"/>
          <w:szCs w:val="24"/>
        </w:rPr>
        <w:t>Otváranie obálok s návrhom bude zverejnené.</w:t>
      </w:r>
      <w:proofErr w:type="gramEnd"/>
      <w:r>
        <w:rPr>
          <w:rFonts w:ascii="Times New Roman" w:hAnsi="Times New Roman" w:cs="Times New Roman"/>
          <w:sz w:val="24"/>
          <w:szCs w:val="24"/>
        </w:rPr>
        <w:t xml:space="preserve"> </w:t>
      </w:r>
    </w:p>
    <w:p w:rsidR="00574C22" w:rsidRDefault="00574C22" w:rsidP="00574C22">
      <w:pPr>
        <w:jc w:val="both"/>
        <w:rPr>
          <w:rFonts w:ascii="Times New Roman" w:hAnsi="Times New Roman" w:cs="Times New Roman"/>
          <w:sz w:val="24"/>
          <w:szCs w:val="24"/>
          <w:lang w:eastAsia="cs-CZ"/>
        </w:rPr>
      </w:pPr>
      <w:r>
        <w:rPr>
          <w:rFonts w:ascii="Times New Roman" w:hAnsi="Times New Roman" w:cs="Times New Roman"/>
          <w:sz w:val="24"/>
          <w:szCs w:val="24"/>
          <w:lang w:eastAsia="cs-CZ"/>
        </w:rPr>
        <w:t xml:space="preserve">Pri otváraní obálok so súťažnými návrhmi môžu byť prítomní aj účastníci OVS, ktorí návrh predložili a preukážu </w:t>
      </w:r>
      <w:proofErr w:type="gramStart"/>
      <w:r>
        <w:rPr>
          <w:rFonts w:ascii="Times New Roman" w:hAnsi="Times New Roman" w:cs="Times New Roman"/>
          <w:sz w:val="24"/>
          <w:szCs w:val="24"/>
          <w:lang w:eastAsia="cs-CZ"/>
        </w:rPr>
        <w:t>sa</w:t>
      </w:r>
      <w:proofErr w:type="gramEnd"/>
      <w:r>
        <w:rPr>
          <w:rFonts w:ascii="Times New Roman" w:hAnsi="Times New Roman" w:cs="Times New Roman"/>
          <w:sz w:val="24"/>
          <w:szCs w:val="24"/>
          <w:lang w:eastAsia="cs-CZ"/>
        </w:rPr>
        <w:t xml:space="preserve"> dokladom totožnosti.</w:t>
      </w:r>
    </w:p>
    <w:p w:rsidR="00574C22" w:rsidRDefault="00574C22" w:rsidP="00574C22">
      <w:pPr>
        <w:jc w:val="both"/>
        <w:rPr>
          <w:rFonts w:ascii="Times New Roman" w:hAnsi="Times New Roman" w:cs="Times New Roman"/>
          <w:sz w:val="24"/>
          <w:szCs w:val="24"/>
        </w:rPr>
      </w:pPr>
      <w:proofErr w:type="gramStart"/>
      <w:r>
        <w:rPr>
          <w:rFonts w:ascii="Times New Roman" w:hAnsi="Times New Roman" w:cs="Times New Roman"/>
          <w:sz w:val="24"/>
          <w:szCs w:val="24"/>
          <w:lang w:eastAsia="cs-CZ"/>
        </w:rPr>
        <w:t>P</w:t>
      </w:r>
      <w:r>
        <w:rPr>
          <w:rFonts w:ascii="Times New Roman" w:hAnsi="Times New Roman" w:cs="Times New Roman"/>
          <w:sz w:val="24"/>
          <w:szCs w:val="24"/>
        </w:rPr>
        <w:t>ri  otváraní</w:t>
      </w:r>
      <w:proofErr w:type="gramEnd"/>
      <w:r>
        <w:rPr>
          <w:rFonts w:ascii="Times New Roman" w:hAnsi="Times New Roman" w:cs="Times New Roman"/>
          <w:sz w:val="24"/>
          <w:szCs w:val="24"/>
        </w:rPr>
        <w:t xml:space="preserve"> obálok  bude zverejnené meno záujemcu  a ponúknutá  cena.</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Vyhodnotenie </w:t>
      </w:r>
      <w:proofErr w:type="gramStart"/>
      <w:r>
        <w:rPr>
          <w:rFonts w:ascii="Times New Roman" w:hAnsi="Times New Roman" w:cs="Times New Roman"/>
          <w:sz w:val="24"/>
          <w:szCs w:val="24"/>
        </w:rPr>
        <w:t>sa</w:t>
      </w:r>
      <w:proofErr w:type="gramEnd"/>
      <w:r>
        <w:rPr>
          <w:rFonts w:ascii="Times New Roman" w:hAnsi="Times New Roman" w:cs="Times New Roman"/>
          <w:sz w:val="24"/>
          <w:szCs w:val="24"/>
        </w:rPr>
        <w:t xml:space="preserve"> uskutoční komisiou menovanou</w:t>
      </w:r>
      <w:r>
        <w:rPr>
          <w:rFonts w:ascii="Times New Roman" w:hAnsi="Times New Roman" w:cs="Times New Roman"/>
          <w:i/>
          <w:sz w:val="24"/>
          <w:szCs w:val="24"/>
        </w:rPr>
        <w:t xml:space="preserve"> </w:t>
      </w:r>
      <w:r>
        <w:rPr>
          <w:rFonts w:ascii="Times New Roman" w:hAnsi="Times New Roman" w:cs="Times New Roman"/>
          <w:sz w:val="24"/>
          <w:szCs w:val="24"/>
        </w:rPr>
        <w:t>primátorom Mesta Holíč.</w:t>
      </w:r>
    </w:p>
    <w:p w:rsidR="00574C22" w:rsidRDefault="00574C22" w:rsidP="00574C22">
      <w:pPr>
        <w:jc w:val="both"/>
        <w:rPr>
          <w:rFonts w:ascii="Times New Roman" w:hAnsi="Times New Roman" w:cs="Times New Roman"/>
          <w:sz w:val="24"/>
          <w:szCs w:val="24"/>
        </w:rPr>
      </w:pPr>
      <w:proofErr w:type="gramStart"/>
      <w:r>
        <w:rPr>
          <w:rFonts w:ascii="Times New Roman" w:hAnsi="Times New Roman" w:cs="Times New Roman"/>
          <w:sz w:val="24"/>
          <w:szCs w:val="24"/>
        </w:rPr>
        <w:t>Výsledok  vyhodnotenia</w:t>
      </w:r>
      <w:proofErr w:type="gramEnd"/>
      <w:r>
        <w:rPr>
          <w:rFonts w:ascii="Times New Roman" w:hAnsi="Times New Roman" w:cs="Times New Roman"/>
          <w:sz w:val="24"/>
          <w:szCs w:val="24"/>
        </w:rPr>
        <w:t xml:space="preserve">  súťaže  bude  oznámené účastníkom  písomne,   najneskôr   do 15 dní odo dňa schválenie výsledku OVS v Mestskom zastupiteľstve.</w:t>
      </w:r>
    </w:p>
    <w:p w:rsidR="00574C22" w:rsidRDefault="00574C22" w:rsidP="00574C22">
      <w:pPr>
        <w:jc w:val="both"/>
        <w:rPr>
          <w:rFonts w:ascii="Times New Roman" w:hAnsi="Times New Roman" w:cs="Times New Roman"/>
          <w:sz w:val="24"/>
          <w:szCs w:val="24"/>
        </w:rPr>
      </w:pPr>
      <w:proofErr w:type="gramStart"/>
      <w:r>
        <w:rPr>
          <w:rFonts w:ascii="Times New Roman" w:hAnsi="Times New Roman" w:cs="Times New Roman"/>
          <w:sz w:val="24"/>
          <w:szCs w:val="24"/>
        </w:rPr>
        <w:t>Predložené  návrhy</w:t>
      </w:r>
      <w:proofErr w:type="gramEnd"/>
      <w:r>
        <w:rPr>
          <w:rFonts w:ascii="Times New Roman" w:hAnsi="Times New Roman" w:cs="Times New Roman"/>
          <w:sz w:val="24"/>
          <w:szCs w:val="24"/>
        </w:rPr>
        <w:t xml:space="preserve"> možno  meniť  a  dopĺňať len v stanovenej lehote  na  predkladanie   návrhov.</w:t>
      </w:r>
    </w:p>
    <w:p w:rsidR="00574C22" w:rsidRDefault="00574C22" w:rsidP="00574C22">
      <w:pPr>
        <w:jc w:val="both"/>
        <w:rPr>
          <w:rFonts w:ascii="Times New Roman" w:hAnsi="Times New Roman" w:cs="Times New Roman"/>
          <w:sz w:val="24"/>
          <w:szCs w:val="24"/>
        </w:rPr>
      </w:pPr>
      <w:proofErr w:type="gramStart"/>
      <w:r>
        <w:rPr>
          <w:rFonts w:ascii="Times New Roman" w:hAnsi="Times New Roman" w:cs="Times New Roman"/>
          <w:sz w:val="24"/>
          <w:szCs w:val="24"/>
        </w:rPr>
        <w:t>Vyhlasovateľ  si</w:t>
      </w:r>
      <w:proofErr w:type="gramEnd"/>
      <w:r>
        <w:rPr>
          <w:rFonts w:ascii="Times New Roman" w:hAnsi="Times New Roman" w:cs="Times New Roman"/>
          <w:sz w:val="24"/>
          <w:szCs w:val="24"/>
        </w:rPr>
        <w:t xml:space="preserve">  vyhradzuje  právo  odmietnuť  všetky  predložené  návrhy  alebo zrušiť    súťaž.</w:t>
      </w:r>
    </w:p>
    <w:p w:rsidR="00574C22" w:rsidRDefault="00574C22" w:rsidP="00574C22">
      <w:pPr>
        <w:jc w:val="both"/>
        <w:rPr>
          <w:rFonts w:ascii="Times New Roman" w:hAnsi="Times New Roman" w:cs="Times New Roman"/>
          <w:sz w:val="24"/>
          <w:szCs w:val="24"/>
        </w:rPr>
      </w:pPr>
      <w:proofErr w:type="gramStart"/>
      <w:r>
        <w:rPr>
          <w:rFonts w:ascii="Times New Roman" w:hAnsi="Times New Roman" w:cs="Times New Roman"/>
          <w:sz w:val="24"/>
          <w:szCs w:val="24"/>
        </w:rPr>
        <w:t>Vyhlasovateľ  neuhrádza</w:t>
      </w:r>
      <w:proofErr w:type="gramEnd"/>
      <w:r>
        <w:rPr>
          <w:rFonts w:ascii="Times New Roman" w:hAnsi="Times New Roman" w:cs="Times New Roman"/>
          <w:sz w:val="24"/>
          <w:szCs w:val="24"/>
        </w:rPr>
        <w:t xml:space="preserve"> účastníkom súťaže   náklady   spojené  s ich   účasťou  v   tejto OVS</w:t>
      </w:r>
    </w:p>
    <w:p w:rsidR="00574C22" w:rsidRDefault="00574C22" w:rsidP="00574C22">
      <w:pPr>
        <w:jc w:val="both"/>
        <w:rPr>
          <w:rFonts w:ascii="Times New Roman" w:hAnsi="Times New Roman" w:cs="Times New Roman"/>
          <w:sz w:val="24"/>
          <w:szCs w:val="24"/>
        </w:rPr>
      </w:pPr>
      <w:r>
        <w:rPr>
          <w:rFonts w:ascii="Times New Roman" w:hAnsi="Times New Roman" w:cs="Times New Roman"/>
          <w:sz w:val="24"/>
          <w:szCs w:val="24"/>
        </w:rPr>
        <w:t xml:space="preserve">Bližšie   </w:t>
      </w:r>
      <w:proofErr w:type="gramStart"/>
      <w:r>
        <w:rPr>
          <w:rFonts w:ascii="Times New Roman" w:hAnsi="Times New Roman" w:cs="Times New Roman"/>
          <w:sz w:val="24"/>
          <w:szCs w:val="24"/>
        </w:rPr>
        <w:t>informácie  o</w:t>
      </w:r>
      <w:proofErr w:type="gramEnd"/>
      <w:r>
        <w:rPr>
          <w:rFonts w:ascii="Times New Roman" w:hAnsi="Times New Roman" w:cs="Times New Roman"/>
          <w:sz w:val="24"/>
          <w:szCs w:val="24"/>
        </w:rPr>
        <w:t xml:space="preserve"> predmete predaja   poskytne   oddelenie  právne a správy  mestského  majetku  Mesta   Holíč </w:t>
      </w:r>
    </w:p>
    <w:p w:rsidR="00574C22" w:rsidRDefault="00574C22" w:rsidP="00574C22">
      <w:pPr>
        <w:jc w:val="both"/>
        <w:rPr>
          <w:rFonts w:ascii="Times New Roman" w:hAnsi="Times New Roman" w:cs="Times New Roman"/>
          <w:sz w:val="24"/>
          <w:szCs w:val="24"/>
        </w:rPr>
      </w:pPr>
    </w:p>
    <w:p w:rsidR="00574C22" w:rsidRDefault="00574C22" w:rsidP="00574C22">
      <w:pPr>
        <w:jc w:val="both"/>
        <w:rPr>
          <w:rFonts w:ascii="Times New Roman" w:hAnsi="Times New Roman" w:cs="Times New Roman"/>
          <w:sz w:val="24"/>
          <w:szCs w:val="24"/>
        </w:rPr>
      </w:pPr>
    </w:p>
    <w:p w:rsidR="00574C22" w:rsidRDefault="00574C22" w:rsidP="00574C22">
      <w:pPr>
        <w:jc w:val="both"/>
        <w:rPr>
          <w:rFonts w:ascii="Times New Roman" w:hAnsi="Times New Roman" w:cs="Times New Roman"/>
          <w:b/>
          <w:color w:val="FF0000"/>
          <w:sz w:val="24"/>
          <w:szCs w:val="24"/>
        </w:rPr>
      </w:pPr>
    </w:p>
    <w:p w:rsidR="00574C22" w:rsidRDefault="00574C22" w:rsidP="00574C22">
      <w:pPr>
        <w:jc w:val="both"/>
        <w:rPr>
          <w:b/>
          <w:color w:val="FF0000"/>
        </w:rPr>
      </w:pPr>
    </w:p>
    <w:p w:rsidR="00574C22" w:rsidRDefault="00574C22" w:rsidP="00574C22">
      <w:pPr>
        <w:jc w:val="both"/>
        <w:rPr>
          <w:b/>
          <w:color w:val="FF0000"/>
        </w:rPr>
      </w:pPr>
    </w:p>
    <w:p w:rsidR="00574C22" w:rsidRDefault="00574C22" w:rsidP="00574C22">
      <w:pPr>
        <w:ind w:left="4320" w:firstLine="720"/>
        <w:rPr>
          <w:rFonts w:ascii="Times New Roman" w:hAnsi="Times New Roman" w:cs="Times New Roman"/>
          <w:sz w:val="24"/>
          <w:szCs w:val="24"/>
          <w:lang w:val="sk-SK"/>
        </w:rPr>
      </w:pPr>
    </w:p>
    <w:p w:rsidR="005E2F45" w:rsidRDefault="005E2F45"/>
    <w:sectPr w:rsidR="005E2F45" w:rsidSect="005E2F45">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574C22"/>
    <w:rsid w:val="0030290F"/>
    <w:rsid w:val="00574C22"/>
    <w:rsid w:val="005E2F45"/>
    <w:rsid w:val="00F1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574C22"/>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4305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2806</Words>
  <Characters>16000</Characters>
  <Application>Microsoft Office Word</Application>
  <DocSecurity>0</DocSecurity>
  <Lines>133</Lines>
  <Paragraphs>37</Paragraphs>
  <ScaleCrop>false</ScaleCrop>
  <Company/>
  <LinksUpToDate>false</LinksUpToDate>
  <CharactersWithSpaces>18769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mhrusecka</dc:creator>
  <cp:keywords/>
  <dc:description/>
  <cp:lastModifiedBy>mhrusecka</cp:lastModifiedBy>
  <cp:revision>2</cp:revision>
  <dcterms:created xsi:type="dcterms:W3CDTF">2013-08-08T10:30:00Z</dcterms:created>
  <dcterms:modified xsi:type="dcterms:W3CDTF">2013-08-09T05:55:00Z</dcterms:modified>
</cp:coreProperties>
</file>