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5E2" w:rsidRDefault="007025E2" w:rsidP="007025E2">
      <w:pPr>
        <w:ind w:firstLine="708"/>
        <w:outlineLvl w:val="0"/>
        <w:rPr>
          <w:b/>
          <w:i/>
          <w:sz w:val="32"/>
          <w:szCs w:val="32"/>
        </w:rPr>
      </w:pPr>
    </w:p>
    <w:p w:rsidR="007025E2" w:rsidRDefault="007025E2" w:rsidP="007025E2">
      <w:pPr>
        <w:ind w:firstLine="708"/>
        <w:outlineLvl w:val="0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53975</wp:posOffset>
            </wp:positionV>
            <wp:extent cx="1285875" cy="1285875"/>
            <wp:effectExtent l="19050" t="0" r="9525" b="0"/>
            <wp:wrapNone/>
            <wp:docPr id="2" name="Obrázok 2" descr="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25E2" w:rsidRDefault="007025E2" w:rsidP="007025E2">
      <w:pPr>
        <w:ind w:left="1416" w:firstLine="708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PRIMÁTOR    MESTA  HOLÍČ</w:t>
      </w:r>
    </w:p>
    <w:p w:rsidR="007025E2" w:rsidRDefault="007025E2" w:rsidP="007025E2">
      <w:pPr>
        <w:ind w:left="3540" w:firstLine="708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z v o l á v a</w:t>
      </w:r>
    </w:p>
    <w:p w:rsidR="007025E2" w:rsidRDefault="007025E2" w:rsidP="007025E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slávnostné zasadnutie Mestského zastupiteľstva v Holíči</w:t>
      </w:r>
    </w:p>
    <w:p w:rsidR="007025E2" w:rsidRDefault="007025E2" w:rsidP="007025E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ktoré sa uskutoční dňa 14.06.2013  t. j.   v piatok</w:t>
      </w:r>
    </w:p>
    <w:p w:rsidR="007025E2" w:rsidRDefault="007025E2" w:rsidP="007025E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o 18,00  hod.  v depozite  </w:t>
      </w:r>
      <w:proofErr w:type="spellStart"/>
      <w:r>
        <w:rPr>
          <w:b/>
          <w:i/>
          <w:sz w:val="28"/>
          <w:szCs w:val="28"/>
        </w:rPr>
        <w:t>Holíčskeho</w:t>
      </w:r>
      <w:proofErr w:type="spellEnd"/>
      <w:r>
        <w:rPr>
          <w:b/>
          <w:i/>
          <w:sz w:val="28"/>
          <w:szCs w:val="28"/>
        </w:rPr>
        <w:t xml:space="preserve"> zámku.</w:t>
      </w:r>
    </w:p>
    <w:p w:rsidR="007025E2" w:rsidRDefault="007025E2" w:rsidP="007025E2">
      <w:pPr>
        <w:jc w:val="center"/>
        <w:outlineLvl w:val="0"/>
        <w:rPr>
          <w:b/>
          <w:i/>
          <w:sz w:val="28"/>
          <w:szCs w:val="28"/>
        </w:rPr>
      </w:pPr>
    </w:p>
    <w:p w:rsidR="007025E2" w:rsidRDefault="007025E2" w:rsidP="007025E2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7025E2" w:rsidRDefault="007025E2" w:rsidP="007025E2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</w:rPr>
      </w:pP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</w:rPr>
      </w:pP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i/>
          <w:sz w:val="28"/>
          <w:szCs w:val="28"/>
        </w:rPr>
        <w:t>Program :</w:t>
      </w: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i/>
          <w:sz w:val="28"/>
          <w:szCs w:val="28"/>
        </w:rPr>
        <w:tab/>
        <w:t>1. Otvorenie</w:t>
      </w: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i/>
          <w:sz w:val="28"/>
          <w:szCs w:val="28"/>
        </w:rPr>
        <w:tab/>
        <w:t>2. Odovzdanie  Čestného občianstva mesta Holíč</w:t>
      </w: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i/>
          <w:sz w:val="28"/>
          <w:szCs w:val="28"/>
        </w:rPr>
        <w:tab/>
        <w:t>3. Odovzdanie  Ceny mesta Holíč</w:t>
      </w:r>
    </w:p>
    <w:p w:rsidR="007025E2" w:rsidRDefault="00033D6A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i/>
          <w:sz w:val="28"/>
          <w:szCs w:val="28"/>
        </w:rPr>
        <w:tab/>
        <w:t>4. Odovzdanie  Ceny</w:t>
      </w:r>
      <w:r w:rsidR="007025E2">
        <w:rPr>
          <w:rFonts w:ascii="TimesNewRomanPS-BoldMT" w:hAnsi="TimesNewRomanPS-BoldMT" w:cs="TimesNewRomanPS-BoldMT"/>
          <w:b/>
          <w:bCs/>
          <w:i/>
          <w:sz w:val="28"/>
          <w:szCs w:val="28"/>
        </w:rPr>
        <w:t xml:space="preserve"> primátora mesta Holíč</w:t>
      </w:r>
    </w:p>
    <w:p w:rsidR="007025E2" w:rsidRDefault="007025E2" w:rsidP="007025E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i/>
          <w:sz w:val="28"/>
          <w:szCs w:val="28"/>
        </w:rPr>
        <w:tab/>
        <w:t xml:space="preserve">5. Záver </w:t>
      </w:r>
    </w:p>
    <w:p w:rsidR="007025E2" w:rsidRDefault="007025E2" w:rsidP="007025E2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  <w:i/>
          <w:sz w:val="28"/>
          <w:szCs w:val="28"/>
        </w:rPr>
      </w:pPr>
    </w:p>
    <w:p w:rsidR="007025E2" w:rsidRDefault="007025E2" w:rsidP="007025E2">
      <w:pPr>
        <w:rPr>
          <w:i/>
          <w:sz w:val="28"/>
          <w:szCs w:val="28"/>
        </w:rPr>
      </w:pPr>
    </w:p>
    <w:p w:rsidR="007025E2" w:rsidRDefault="007025E2" w:rsidP="007025E2">
      <w:pPr>
        <w:rPr>
          <w:i/>
          <w:sz w:val="28"/>
          <w:szCs w:val="28"/>
        </w:rPr>
      </w:pPr>
    </w:p>
    <w:p w:rsidR="007025E2" w:rsidRDefault="007025E2" w:rsidP="007025E2">
      <w:pPr>
        <w:rPr>
          <w:i/>
          <w:sz w:val="28"/>
          <w:szCs w:val="28"/>
        </w:rPr>
      </w:pPr>
    </w:p>
    <w:p w:rsidR="007025E2" w:rsidRDefault="007025E2" w:rsidP="007025E2">
      <w:pPr>
        <w:rPr>
          <w:i/>
          <w:sz w:val="28"/>
          <w:szCs w:val="28"/>
        </w:rPr>
      </w:pPr>
    </w:p>
    <w:p w:rsidR="007025E2" w:rsidRDefault="007025E2" w:rsidP="007025E2">
      <w:pPr>
        <w:rPr>
          <w:i/>
          <w:sz w:val="28"/>
          <w:szCs w:val="28"/>
        </w:rPr>
      </w:pPr>
    </w:p>
    <w:p w:rsidR="007025E2" w:rsidRDefault="007025E2" w:rsidP="007025E2">
      <w:pPr>
        <w:rPr>
          <w:i/>
          <w:sz w:val="32"/>
          <w:szCs w:val="32"/>
        </w:rPr>
      </w:pPr>
    </w:p>
    <w:p w:rsidR="007025E2" w:rsidRDefault="007025E2" w:rsidP="007025E2">
      <w:pPr>
        <w:jc w:val="center"/>
        <w:rPr>
          <w:i/>
          <w:sz w:val="28"/>
          <w:szCs w:val="28"/>
        </w:rPr>
      </w:pPr>
    </w:p>
    <w:p w:rsidR="007025E2" w:rsidRDefault="007025E2" w:rsidP="007025E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PhDr.  Zdenko  Čambal</w:t>
      </w:r>
      <w:r w:rsidR="00B4476E">
        <w:rPr>
          <w:b/>
          <w:i/>
          <w:sz w:val="28"/>
          <w:szCs w:val="28"/>
        </w:rPr>
        <w:t xml:space="preserve">, </w:t>
      </w:r>
      <w:proofErr w:type="spellStart"/>
      <w:r w:rsidR="00B4476E">
        <w:rPr>
          <w:b/>
          <w:i/>
          <w:sz w:val="28"/>
          <w:szCs w:val="28"/>
        </w:rPr>
        <w:t>v.r</w:t>
      </w:r>
      <w:proofErr w:type="spellEnd"/>
      <w:r w:rsidR="00B4476E">
        <w:rPr>
          <w:b/>
          <w:i/>
          <w:sz w:val="28"/>
          <w:szCs w:val="28"/>
        </w:rPr>
        <w:t>.</w:t>
      </w:r>
    </w:p>
    <w:p w:rsidR="007025E2" w:rsidRDefault="007025E2" w:rsidP="007025E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primátor mesta</w:t>
      </w:r>
    </w:p>
    <w:p w:rsidR="007025E2" w:rsidRDefault="007025E2" w:rsidP="007025E2">
      <w:pPr>
        <w:rPr>
          <w:b/>
          <w:i/>
          <w:sz w:val="28"/>
          <w:szCs w:val="28"/>
        </w:rPr>
      </w:pPr>
    </w:p>
    <w:p w:rsidR="007025E2" w:rsidRDefault="007025E2" w:rsidP="007025E2">
      <w:pPr>
        <w:rPr>
          <w:i/>
        </w:rPr>
      </w:pPr>
    </w:p>
    <w:p w:rsidR="007025E2" w:rsidRDefault="007025E2" w:rsidP="007025E2"/>
    <w:p w:rsidR="007025E2" w:rsidRDefault="007025E2" w:rsidP="007025E2"/>
    <w:p w:rsidR="00C854C0" w:rsidRDefault="00C854C0"/>
    <w:sectPr w:rsidR="00C854C0" w:rsidSect="00C854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25E2"/>
    <w:rsid w:val="00033D6A"/>
    <w:rsid w:val="007025E2"/>
    <w:rsid w:val="00A81BD3"/>
    <w:rsid w:val="00B4476E"/>
    <w:rsid w:val="00C854C0"/>
    <w:rsid w:val="00F60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02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2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5</cp:revision>
  <cp:lastPrinted>2013-06-12T10:49:00Z</cp:lastPrinted>
  <dcterms:created xsi:type="dcterms:W3CDTF">2013-05-28T06:33:00Z</dcterms:created>
  <dcterms:modified xsi:type="dcterms:W3CDTF">2013-06-12T10:55:00Z</dcterms:modified>
</cp:coreProperties>
</file>