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DE6" w:rsidRDefault="003B2DE6" w:rsidP="00416E7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Informácia o novom zákone o osvedčovaní na matrike </w:t>
      </w:r>
    </w:p>
    <w:p w:rsidR="003B2DE6" w:rsidRDefault="003B2DE6" w:rsidP="00416E70">
      <w:pPr>
        <w:rPr>
          <w:b/>
          <w:sz w:val="32"/>
          <w:szCs w:val="32"/>
        </w:rPr>
      </w:pPr>
    </w:p>
    <w:p w:rsidR="00CF416A" w:rsidRPr="00CF416A" w:rsidRDefault="00416E70" w:rsidP="00C9159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CF416A" w:rsidRPr="00CF416A">
        <w:rPr>
          <w:b/>
          <w:sz w:val="32"/>
          <w:szCs w:val="32"/>
        </w:rPr>
        <w:t>Žiadateľ</w:t>
      </w:r>
      <w:r w:rsidR="00CF416A">
        <w:rPr>
          <w:sz w:val="32"/>
          <w:szCs w:val="32"/>
        </w:rPr>
        <w:t xml:space="preserve"> , </w:t>
      </w:r>
      <w:r w:rsidR="00CF416A" w:rsidRPr="00CF416A">
        <w:rPr>
          <w:sz w:val="32"/>
          <w:szCs w:val="32"/>
        </w:rPr>
        <w:t xml:space="preserve"> </w:t>
      </w:r>
      <w:r w:rsidR="00CF416A" w:rsidRPr="00CF416A">
        <w:rPr>
          <w:b/>
          <w:sz w:val="32"/>
          <w:szCs w:val="32"/>
        </w:rPr>
        <w:t>preukazuje</w:t>
      </w:r>
      <w:r w:rsidR="00CF416A" w:rsidRPr="00CF416A">
        <w:rPr>
          <w:sz w:val="32"/>
          <w:szCs w:val="32"/>
        </w:rPr>
        <w:t xml:space="preserve"> svoju </w:t>
      </w:r>
      <w:r w:rsidR="00CF416A" w:rsidRPr="00CF416A">
        <w:rPr>
          <w:b/>
          <w:sz w:val="32"/>
          <w:szCs w:val="32"/>
        </w:rPr>
        <w:t>totožnosť  občianskym preukazom</w:t>
      </w:r>
    </w:p>
    <w:p w:rsidR="00CF416A" w:rsidRDefault="00CF416A" w:rsidP="00CF416A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a</w:t>
      </w:r>
      <w:r w:rsidRPr="00CF416A">
        <w:rPr>
          <w:sz w:val="32"/>
          <w:szCs w:val="32"/>
        </w:rPr>
        <w:t>k sa jedná o </w:t>
      </w:r>
      <w:r w:rsidRPr="00CF416A">
        <w:rPr>
          <w:b/>
          <w:sz w:val="32"/>
          <w:szCs w:val="32"/>
        </w:rPr>
        <w:t>občana Slovenskej republiky</w:t>
      </w:r>
    </w:p>
    <w:p w:rsidR="00CF416A" w:rsidRPr="00CF416A" w:rsidRDefault="00CF416A" w:rsidP="00CF416A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a</w:t>
      </w:r>
      <w:r w:rsidRPr="00CF416A">
        <w:rPr>
          <w:sz w:val="32"/>
          <w:szCs w:val="32"/>
        </w:rPr>
        <w:t xml:space="preserve">k je žiadateľom </w:t>
      </w:r>
      <w:r w:rsidRPr="00CF416A">
        <w:rPr>
          <w:b/>
          <w:sz w:val="32"/>
          <w:szCs w:val="32"/>
        </w:rPr>
        <w:t xml:space="preserve">cudzinec </w:t>
      </w:r>
      <w:r w:rsidRPr="00CF416A">
        <w:rPr>
          <w:sz w:val="32"/>
          <w:szCs w:val="32"/>
        </w:rPr>
        <w:t xml:space="preserve"> , preukazuje svoju totožnosť platným</w:t>
      </w:r>
    </w:p>
    <w:p w:rsidR="009A4B9C" w:rsidRDefault="00CF416A" w:rsidP="00CF416A">
      <w:pPr>
        <w:ind w:left="360"/>
        <w:rPr>
          <w:b/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225DE4" w:rsidRPr="00225DE4">
        <w:rPr>
          <w:b/>
          <w:sz w:val="32"/>
          <w:szCs w:val="32"/>
        </w:rPr>
        <w:t>c</w:t>
      </w:r>
      <w:r w:rsidRPr="00CF416A">
        <w:rPr>
          <w:b/>
          <w:sz w:val="32"/>
          <w:szCs w:val="32"/>
        </w:rPr>
        <w:t xml:space="preserve">estovným dokladom </w:t>
      </w:r>
      <w:r>
        <w:rPr>
          <w:b/>
          <w:sz w:val="32"/>
          <w:szCs w:val="32"/>
        </w:rPr>
        <w:t>–</w:t>
      </w:r>
      <w:r w:rsidRPr="00CF416A">
        <w:rPr>
          <w:b/>
          <w:sz w:val="32"/>
          <w:szCs w:val="32"/>
        </w:rPr>
        <w:t xml:space="preserve"> pasom</w:t>
      </w:r>
      <w:r w:rsidR="009A4B9C">
        <w:rPr>
          <w:b/>
          <w:sz w:val="32"/>
          <w:szCs w:val="32"/>
        </w:rPr>
        <w:t xml:space="preserve">      </w:t>
      </w:r>
    </w:p>
    <w:p w:rsidR="00C5069C" w:rsidRPr="00416E70" w:rsidRDefault="00C5069C" w:rsidP="00CF416A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Pr="00416E70">
        <w:rPr>
          <w:b/>
          <w:sz w:val="32"/>
          <w:szCs w:val="32"/>
        </w:rPr>
        <w:t>Za vlastný podpis sa nepovažuje podpis</w:t>
      </w:r>
      <w:r>
        <w:rPr>
          <w:sz w:val="32"/>
          <w:szCs w:val="32"/>
        </w:rPr>
        <w:t xml:space="preserve">, </w:t>
      </w:r>
      <w:r w:rsidRPr="00416E70">
        <w:rPr>
          <w:b/>
          <w:sz w:val="32"/>
          <w:szCs w:val="32"/>
        </w:rPr>
        <w:t>ktorý bol vopred</w:t>
      </w:r>
    </w:p>
    <w:p w:rsidR="00CF416A" w:rsidRPr="00416E70" w:rsidRDefault="00C5069C" w:rsidP="00CF416A">
      <w:pPr>
        <w:ind w:left="360"/>
        <w:rPr>
          <w:b/>
          <w:sz w:val="32"/>
          <w:szCs w:val="32"/>
        </w:rPr>
      </w:pPr>
      <w:r w:rsidRPr="00416E70">
        <w:rPr>
          <w:b/>
          <w:sz w:val="32"/>
          <w:szCs w:val="32"/>
        </w:rPr>
        <w:t xml:space="preserve">      predtlačený , vytlačený pečiatkou alebo nasnímaný pomocou </w:t>
      </w:r>
    </w:p>
    <w:p w:rsidR="00C5069C" w:rsidRPr="00416E70" w:rsidRDefault="00C5069C" w:rsidP="00CF416A">
      <w:pPr>
        <w:ind w:left="360"/>
        <w:rPr>
          <w:b/>
          <w:sz w:val="32"/>
          <w:szCs w:val="32"/>
        </w:rPr>
      </w:pPr>
      <w:r w:rsidRPr="00416E70">
        <w:rPr>
          <w:b/>
          <w:sz w:val="32"/>
          <w:szCs w:val="32"/>
        </w:rPr>
        <w:t xml:space="preserve">      rozmnožovacej techniky</w:t>
      </w:r>
    </w:p>
    <w:p w:rsidR="00C5069C" w:rsidRDefault="00C5069C" w:rsidP="00CF416A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osvedčenie podpisu sa nevykoná ak ide o osvedčenie podpisu</w:t>
      </w:r>
    </w:p>
    <w:p w:rsidR="009A4B9C" w:rsidRPr="009A4B9C" w:rsidRDefault="00C5069C" w:rsidP="009A4B9C">
      <w:pPr>
        <w:ind w:left="360"/>
        <w:rPr>
          <w:b/>
          <w:sz w:val="32"/>
          <w:szCs w:val="32"/>
        </w:rPr>
      </w:pPr>
      <w:r>
        <w:rPr>
          <w:sz w:val="32"/>
          <w:szCs w:val="32"/>
        </w:rPr>
        <w:t xml:space="preserve">      na listine, ktorá má byť použitá v cudzine- </w:t>
      </w:r>
      <w:r w:rsidR="009A4B9C" w:rsidRPr="009A4B9C">
        <w:rPr>
          <w:b/>
          <w:sz w:val="32"/>
          <w:szCs w:val="32"/>
        </w:rPr>
        <w:t>okrem potvrdenia</w:t>
      </w:r>
    </w:p>
    <w:p w:rsidR="00C5069C" w:rsidRPr="00C5069C" w:rsidRDefault="009A4B9C" w:rsidP="009A4B9C">
      <w:pPr>
        <w:ind w:left="360"/>
        <w:rPr>
          <w:sz w:val="32"/>
          <w:szCs w:val="32"/>
        </w:rPr>
      </w:pPr>
      <w:r w:rsidRPr="009A4B9C">
        <w:rPr>
          <w:b/>
          <w:sz w:val="32"/>
          <w:szCs w:val="32"/>
        </w:rPr>
        <w:t xml:space="preserve">      o žití do Českej republiky</w:t>
      </w:r>
      <w:r>
        <w:rPr>
          <w:sz w:val="32"/>
          <w:szCs w:val="32"/>
        </w:rPr>
        <w:t xml:space="preserve">                  </w:t>
      </w:r>
    </w:p>
    <w:p w:rsidR="00CF416A" w:rsidRDefault="00CF416A" w:rsidP="00CF416A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Osvedčenie  zhody listín sa nevykoná</w:t>
      </w:r>
      <w:r w:rsidR="00C5069C">
        <w:rPr>
          <w:b/>
          <w:sz w:val="32"/>
          <w:szCs w:val="32"/>
        </w:rPr>
        <w:t xml:space="preserve"> ak</w:t>
      </w:r>
      <w:r>
        <w:rPr>
          <w:b/>
          <w:sz w:val="32"/>
          <w:szCs w:val="32"/>
        </w:rPr>
        <w:t>:</w:t>
      </w:r>
    </w:p>
    <w:p w:rsidR="00CF416A" w:rsidRDefault="00CF416A" w:rsidP="00CF416A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Ide o občiansk</w:t>
      </w:r>
      <w:r w:rsidR="00C5069C">
        <w:rPr>
          <w:b/>
          <w:sz w:val="32"/>
          <w:szCs w:val="32"/>
        </w:rPr>
        <w:t>y</w:t>
      </w:r>
      <w:r>
        <w:rPr>
          <w:b/>
          <w:sz w:val="32"/>
          <w:szCs w:val="32"/>
        </w:rPr>
        <w:t xml:space="preserve"> preukaz , cestovný doklad, služobný preukaz,</w:t>
      </w:r>
      <w:r w:rsidR="00C5069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vojenskú knižku</w:t>
      </w:r>
      <w:r w:rsidR="00C5069C">
        <w:rPr>
          <w:b/>
          <w:sz w:val="32"/>
          <w:szCs w:val="32"/>
        </w:rPr>
        <w:t xml:space="preserve"> alebo iný doklad totožnosti, ktorý obsahuje fotografiu fyzickej osoby a slúži na identifikáciu osoby</w:t>
      </w:r>
    </w:p>
    <w:p w:rsidR="00C5069C" w:rsidRDefault="00C5069C" w:rsidP="00C5069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-   i</w:t>
      </w:r>
      <w:r w:rsidRPr="00C5069C">
        <w:rPr>
          <w:b/>
          <w:sz w:val="32"/>
          <w:szCs w:val="32"/>
        </w:rPr>
        <w:t>de o preukaz zdravotného poistenia,</w:t>
      </w:r>
      <w:r>
        <w:rPr>
          <w:b/>
          <w:sz w:val="32"/>
          <w:szCs w:val="32"/>
        </w:rPr>
        <w:t xml:space="preserve"> zdravotnú dokumentáciu</w:t>
      </w:r>
    </w:p>
    <w:p w:rsidR="00C5069C" w:rsidRDefault="00C5069C" w:rsidP="00C5069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potvrdenie o zdravotnom stave osoby alebo potvrdenie   </w:t>
      </w:r>
    </w:p>
    <w:p w:rsidR="00C5069C" w:rsidRDefault="00C5069C" w:rsidP="00C5069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týkajúcej sa poskytnutej zdravotnej starostlivosti            </w:t>
      </w:r>
    </w:p>
    <w:p w:rsidR="00C91594" w:rsidRDefault="00C5069C" w:rsidP="00C5069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   </w:t>
      </w:r>
      <w:r w:rsidRPr="00C5069C">
        <w:rPr>
          <w:b/>
          <w:sz w:val="32"/>
          <w:szCs w:val="32"/>
        </w:rPr>
        <w:t xml:space="preserve"> poľovný lístok, rybársky</w:t>
      </w:r>
      <w:r w:rsidR="00C9159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l</w:t>
      </w:r>
      <w:r w:rsidRPr="00C5069C">
        <w:rPr>
          <w:b/>
          <w:sz w:val="32"/>
          <w:szCs w:val="32"/>
        </w:rPr>
        <w:t>ístok alebo iný členský preukaz</w:t>
      </w:r>
    </w:p>
    <w:p w:rsidR="00C91594" w:rsidRDefault="00C91594" w:rsidP="00C91594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C5069C" w:rsidRPr="00C5069C">
        <w:rPr>
          <w:b/>
          <w:sz w:val="32"/>
          <w:szCs w:val="32"/>
        </w:rPr>
        <w:t>alebo inú</w:t>
      </w:r>
      <w:r>
        <w:rPr>
          <w:b/>
          <w:sz w:val="32"/>
          <w:szCs w:val="32"/>
        </w:rPr>
        <w:t xml:space="preserve"> </w:t>
      </w:r>
      <w:r w:rsidR="00C5069C">
        <w:rPr>
          <w:b/>
          <w:sz w:val="32"/>
          <w:szCs w:val="32"/>
        </w:rPr>
        <w:t xml:space="preserve">  l</w:t>
      </w:r>
      <w:r w:rsidR="00C5069C" w:rsidRPr="00C5069C">
        <w:rPr>
          <w:b/>
          <w:sz w:val="32"/>
          <w:szCs w:val="32"/>
        </w:rPr>
        <w:t xml:space="preserve">istinu  preukazujúcu oprávnenie osoby na výkon </w:t>
      </w:r>
      <w:r>
        <w:rPr>
          <w:b/>
          <w:sz w:val="32"/>
          <w:szCs w:val="32"/>
        </w:rPr>
        <w:t xml:space="preserve">          </w:t>
      </w:r>
    </w:p>
    <w:p w:rsidR="00C91594" w:rsidRDefault="00C91594" w:rsidP="00C91594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Pr="00C5069C">
        <w:rPr>
          <w:b/>
          <w:sz w:val="32"/>
          <w:szCs w:val="32"/>
        </w:rPr>
        <w:t>činnosti</w:t>
      </w:r>
    </w:p>
    <w:p w:rsidR="00C5069C" w:rsidRDefault="00C91594" w:rsidP="00C91594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-   </w:t>
      </w:r>
      <w:r w:rsidR="00C5069C" w:rsidRPr="00416E70">
        <w:rPr>
          <w:b/>
          <w:sz w:val="32"/>
          <w:szCs w:val="32"/>
        </w:rPr>
        <w:t>neosvedčuje sa cenný papier</w:t>
      </w:r>
    </w:p>
    <w:p w:rsidR="009A4B9C" w:rsidRDefault="009A4B9C" w:rsidP="00C5069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neosvedčujú sa maturitné vysvedčenia, diplomy ,certifikáty</w:t>
      </w:r>
    </w:p>
    <w:p w:rsidR="009A4B9C" w:rsidRDefault="009A4B9C" w:rsidP="009A4B9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</w:t>
      </w:r>
      <w:r w:rsidRPr="009A4B9C">
        <w:rPr>
          <w:b/>
          <w:sz w:val="32"/>
          <w:szCs w:val="32"/>
        </w:rPr>
        <w:t>osvedčenie vykoná notár</w:t>
      </w:r>
    </w:p>
    <w:p w:rsidR="00C91594" w:rsidRDefault="00C91594" w:rsidP="009A4B9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-odpisy alebo výpisy zo súboru popisných informácií a zo súboru geodetických informácií katastra nehnuteľností – mapy, technické výkresy ani listy vlastníctva</w:t>
      </w:r>
    </w:p>
    <w:p w:rsidR="00C91594" w:rsidRDefault="00C91594" w:rsidP="009A4B9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- vodičské preukazy a osvedčenia o technickom preukaze    motorového vozidla</w:t>
      </w:r>
    </w:p>
    <w:p w:rsidR="003B2DE6" w:rsidRPr="003B2DE6" w:rsidRDefault="003B2DE6" w:rsidP="003B2DE6">
      <w:pPr>
        <w:rPr>
          <w:rFonts w:cstheme="minorHAnsi"/>
          <w:b/>
          <w:sz w:val="32"/>
          <w:szCs w:val="32"/>
        </w:rPr>
      </w:pPr>
    </w:p>
    <w:p w:rsidR="003B2DE6" w:rsidRPr="003B2DE6" w:rsidRDefault="003B2DE6" w:rsidP="003B2DE6">
      <w:pPr>
        <w:pStyle w:val="Normlnywebov"/>
        <w:rPr>
          <w:rFonts w:asciiTheme="minorHAnsi" w:hAnsiTheme="minorHAnsi" w:cstheme="minorHAnsi"/>
          <w:color w:val="000000"/>
          <w:sz w:val="32"/>
          <w:szCs w:val="32"/>
        </w:rPr>
      </w:pPr>
      <w:r w:rsidRPr="003B2DE6">
        <w:rPr>
          <w:rFonts w:asciiTheme="minorHAnsi" w:hAnsiTheme="minorHAnsi" w:cstheme="minorHAnsi"/>
          <w:color w:val="000000"/>
          <w:sz w:val="32"/>
          <w:szCs w:val="32"/>
        </w:rPr>
        <w:t>Ak používate občiansky preukaz na elektronické podpisovanie dokumentov, štát upozorňuje na exspiráciu kľúčových certifikátov na starších čipoch.</w:t>
      </w:r>
    </w:p>
    <w:p w:rsidR="003B2DE6" w:rsidRPr="003B2DE6" w:rsidRDefault="003B2DE6" w:rsidP="003B2DE6">
      <w:pPr>
        <w:pStyle w:val="Normlnywebov"/>
        <w:rPr>
          <w:rFonts w:asciiTheme="minorHAnsi" w:hAnsiTheme="minorHAnsi" w:cstheme="minorHAnsi"/>
          <w:color w:val="000000"/>
          <w:sz w:val="32"/>
          <w:szCs w:val="32"/>
        </w:rPr>
      </w:pPr>
      <w:r w:rsidRPr="003B2DE6">
        <w:rPr>
          <w:rFonts w:asciiTheme="minorHAnsi" w:hAnsiTheme="minorHAnsi" w:cstheme="minorHAnsi"/>
          <w:color w:val="000000"/>
          <w:sz w:val="32"/>
          <w:szCs w:val="32"/>
        </w:rPr>
        <w:t xml:space="preserve">Približne 130-tisíc ľudí na Slovensku čaká koncom septembra dôležitá zmena týkajúca sa ich dokladov. Ako informoval technologický portál Techbyte.sk, Ministerstvo vnútra SR upozornilo na občianske preukazy a doklady o pobyte cudzinca vybavené čipom </w:t>
      </w:r>
      <w:proofErr w:type="spellStart"/>
      <w:r w:rsidRPr="003B2DE6">
        <w:rPr>
          <w:rFonts w:asciiTheme="minorHAnsi" w:hAnsiTheme="minorHAnsi" w:cstheme="minorHAnsi"/>
          <w:color w:val="000000"/>
          <w:sz w:val="32"/>
          <w:szCs w:val="32"/>
        </w:rPr>
        <w:t>CardOS</w:t>
      </w:r>
      <w:proofErr w:type="spellEnd"/>
      <w:r w:rsidRPr="003B2DE6">
        <w:rPr>
          <w:rFonts w:asciiTheme="minorHAnsi" w:hAnsiTheme="minorHAnsi" w:cstheme="minorHAnsi"/>
          <w:color w:val="000000"/>
          <w:sz w:val="32"/>
          <w:szCs w:val="32"/>
        </w:rPr>
        <w:t xml:space="preserve"> v5.4, ktoré štát vydával v období od 21. júna 2021 do 30. novembra 2022.</w:t>
      </w:r>
    </w:p>
    <w:p w:rsidR="003B2DE6" w:rsidRPr="003B2DE6" w:rsidRDefault="003B2DE6" w:rsidP="003B2DE6">
      <w:pPr>
        <w:pStyle w:val="Normlnywebov"/>
        <w:rPr>
          <w:rFonts w:asciiTheme="minorHAnsi" w:hAnsiTheme="minorHAnsi" w:cstheme="minorHAnsi"/>
          <w:color w:val="000000"/>
          <w:sz w:val="32"/>
          <w:szCs w:val="32"/>
        </w:rPr>
      </w:pPr>
      <w:r w:rsidRPr="003B2DE6">
        <w:rPr>
          <w:rFonts w:asciiTheme="minorHAnsi" w:hAnsiTheme="minorHAnsi" w:cstheme="minorHAnsi"/>
          <w:color w:val="000000"/>
          <w:sz w:val="32"/>
          <w:szCs w:val="32"/>
        </w:rPr>
        <w:t>Na týchto čipoch sa automaticky 28. septembra skončí platnosť kvalifikovaného certifikátu, ktorý sa používa na vytváranie kvalifikovaného elektronického podpisu (KEP).</w:t>
      </w:r>
    </w:p>
    <w:p w:rsidR="003B2DE6" w:rsidRPr="003B2DE6" w:rsidRDefault="003B2DE6" w:rsidP="003B2DE6">
      <w:pPr>
        <w:pStyle w:val="Normlnywebov"/>
        <w:rPr>
          <w:rFonts w:asciiTheme="minorHAnsi" w:hAnsiTheme="minorHAnsi" w:cstheme="minorHAnsi"/>
          <w:color w:val="000000"/>
          <w:sz w:val="32"/>
          <w:szCs w:val="32"/>
        </w:rPr>
      </w:pPr>
      <w:r w:rsidRPr="003B2DE6">
        <w:rPr>
          <w:rFonts w:asciiTheme="minorHAnsi" w:hAnsiTheme="minorHAnsi" w:cstheme="minorHAnsi"/>
          <w:color w:val="000000"/>
          <w:sz w:val="32"/>
          <w:szCs w:val="32"/>
        </w:rPr>
        <w:t>Samotný doklad ostáva v platnosti</w:t>
      </w:r>
    </w:p>
    <w:p w:rsidR="003B2DE6" w:rsidRPr="003B2DE6" w:rsidRDefault="003B2DE6" w:rsidP="003B2DE6">
      <w:pPr>
        <w:pStyle w:val="Normlnywebov"/>
        <w:rPr>
          <w:rFonts w:asciiTheme="minorHAnsi" w:hAnsiTheme="minorHAnsi" w:cstheme="minorHAnsi"/>
          <w:color w:val="000000"/>
          <w:sz w:val="32"/>
          <w:szCs w:val="32"/>
        </w:rPr>
      </w:pPr>
      <w:r w:rsidRPr="003B2DE6">
        <w:rPr>
          <w:rFonts w:asciiTheme="minorHAnsi" w:hAnsiTheme="minorHAnsi" w:cstheme="minorHAnsi"/>
          <w:color w:val="000000"/>
          <w:sz w:val="32"/>
          <w:szCs w:val="32"/>
        </w:rPr>
        <w:t>Ministerstvo zdôrazňuje, že nejde o koniec platnosti samotného občianskeho preukazu. Doklad bude naďalej plne funkčný na preukazovanie totožnosti a bez problémov bude fungovať aj jeho elektronická identifikačná časť. Občania sa tak budú môcť aj naďalej prihlasovať do elektronických služieb štátu pomocou svojho bezpečnostného osobného kódu (BOK).</w:t>
      </w:r>
    </w:p>
    <w:p w:rsidR="003B2DE6" w:rsidRPr="003B2DE6" w:rsidRDefault="003B2DE6" w:rsidP="009A4B9C">
      <w:pPr>
        <w:ind w:left="360"/>
        <w:rPr>
          <w:b/>
          <w:sz w:val="32"/>
          <w:szCs w:val="32"/>
        </w:rPr>
      </w:pPr>
      <w:bookmarkStart w:id="0" w:name="_GoBack"/>
      <w:bookmarkEnd w:id="0"/>
    </w:p>
    <w:sectPr w:rsidR="003B2DE6" w:rsidRPr="003B2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22948"/>
    <w:multiLevelType w:val="hybridMultilevel"/>
    <w:tmpl w:val="3E42FC3A"/>
    <w:lvl w:ilvl="0" w:tplc="B2CE19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16A"/>
    <w:rsid w:val="00087C71"/>
    <w:rsid w:val="00225DE4"/>
    <w:rsid w:val="003B2DE6"/>
    <w:rsid w:val="00416E70"/>
    <w:rsid w:val="00735F2C"/>
    <w:rsid w:val="009A4B9C"/>
    <w:rsid w:val="00AC4623"/>
    <w:rsid w:val="00C5069C"/>
    <w:rsid w:val="00C91594"/>
    <w:rsid w:val="00CA66E9"/>
    <w:rsid w:val="00CF416A"/>
    <w:rsid w:val="00F1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CFC8D"/>
  <w15:chartTrackingRefBased/>
  <w15:docId w15:val="{2C383BE1-0084-452A-81CE-013557DB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F416A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3B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8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Mesto_Holic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Renata Janičkovičová</dc:creator>
  <cp:keywords/>
  <dc:description/>
  <cp:lastModifiedBy>Romana Fondrková</cp:lastModifiedBy>
  <cp:revision>2</cp:revision>
  <cp:lastPrinted>2026-09-02T12:03:00Z</cp:lastPrinted>
  <dcterms:created xsi:type="dcterms:W3CDTF">2026-09-02T12:03:00Z</dcterms:created>
  <dcterms:modified xsi:type="dcterms:W3CDTF">2026-09-02T12:03:00Z</dcterms:modified>
</cp:coreProperties>
</file>